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95F58C">
      <w:r>
        <mc:AlternateContent>
          <mc:Choice Requires="wps">
            <w:drawing>
              <wp:anchor distT="0" distB="0" distL="0" distR="0" simplePos="0" relativeHeight="251662336" behindDoc="1" locked="0" layoutInCell="1" allowOverlap="1">
                <wp:simplePos x="0" y="0"/>
                <wp:positionH relativeFrom="column">
                  <wp:posOffset>-695325</wp:posOffset>
                </wp:positionH>
                <wp:positionV relativeFrom="paragraph">
                  <wp:posOffset>-914400</wp:posOffset>
                </wp:positionV>
                <wp:extent cx="7581900" cy="1025525"/>
                <wp:effectExtent l="0" t="0" r="0" b="3175"/>
                <wp:wrapNone/>
                <wp:docPr id="2" name="Rect 2"/>
                <wp:cNvGraphicFramePr/>
                <a:graphic xmlns:a="http://schemas.openxmlformats.org/drawingml/2006/main">
                  <a:graphicData uri="http://schemas.microsoft.com/office/word/2010/wordprocessingShape">
                    <wps:wsp>
                      <wps:cNvSpPr/>
                      <wps:spPr>
                        <a:xfrm>
                          <a:off x="0" y="0"/>
                          <a:ext cx="7581900" cy="102552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 o:spid="_x0000_s1026" o:spt="1" style="position:absolute;left:0pt;margin-left:-54.75pt;margin-top:-72pt;height:80.75pt;width:597pt;z-index:-251654144;mso-width-relative:page;mso-height-relative:page;" fillcolor="#BDE0E5" filled="t" stroked="f" coordsize="21600,21600" o:gfxdata="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PgDvq9kAAAANAQAADwAAAAAAAAABACAAAAAiAAAAZHJzL2Rvd25yZXYu&#10;eG1sUEsBAhQAFAAAAAgAh07iQFkJAKEzAgAAhAQAAA4AAAAAAAAAAQAgAAAAKAEAAGRycy9lMm9E&#10;b2MueG1sUEsFBgAAAAAGAAYAWQEAAM0FAAAAAA==&#10;">
                <v:fill on="t" opacity="39321f" focussize="0,0"/>
                <v:stroke on="f" weight="0pt"/>
                <v:imagedata o:title=""/>
                <o:lock v:ext="edit" aspectratio="f"/>
                <v:textbox inset="0mm,0mm,0mm,0mm"/>
              </v:rect>
            </w:pict>
          </mc:Fallback>
        </mc:AlternateContent>
      </w:r>
      <w:r>
        <w:drawing>
          <wp:anchor distT="0" distB="0" distL="114300" distR="114300" simplePos="0" relativeHeight="251661312" behindDoc="0" locked="0" layoutInCell="1" allowOverlap="1">
            <wp:simplePos x="0" y="0"/>
            <wp:positionH relativeFrom="column">
              <wp:posOffset>4495165</wp:posOffset>
            </wp:positionH>
            <wp:positionV relativeFrom="paragraph">
              <wp:posOffset>-673735</wp:posOffset>
            </wp:positionV>
            <wp:extent cx="1752600" cy="68580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1752600" cy="685800"/>
                    </a:xfrm>
                    <a:prstGeom prst="rect">
                      <a:avLst/>
                    </a:prstGeom>
                    <a:noFill/>
                    <a:ln>
                      <a:noFill/>
                    </a:ln>
                  </pic:spPr>
                </pic:pic>
              </a:graphicData>
            </a:graphic>
          </wp:anchor>
        </w:drawing>
      </w:r>
    </w:p>
    <w:p w14:paraId="47039DFC">
      <w:pPr>
        <w:pStyle w:val="2"/>
        <w:spacing w:before="101" w:line="583" w:lineRule="exact"/>
        <w:ind w:left="608" w:hanging="609" w:hangingChars="100"/>
        <w:outlineLvl w:val="0"/>
      </w:pPr>
      <w:r>
        <w:rPr>
          <w:rFonts w:hint="eastAsia" w:ascii="HarmonyOS Sans SC" w:hAnsi="HarmonyOS Sans SC" w:eastAsia="HarmonyOS Sans SC" w:cs="HarmonyOS Sans SC"/>
          <w:b/>
          <w:bCs/>
          <w:color w:val="1E6851"/>
          <w:spacing w:val="-16"/>
          <w:position w:val="-7"/>
          <w:sz w:val="64"/>
          <w:szCs w:val="64"/>
          <w:lang w:eastAsia="zh-CN"/>
        </w:rPr>
        <w:t>PEBA-</w:t>
      </w:r>
      <w:r>
        <w:rPr>
          <w:rFonts w:hint="eastAsia" w:ascii="HarmonyOS Sans SC" w:hAnsi="HarmonyOS Sans SC" w:eastAsia="HarmonyOS Sans SC" w:cs="HarmonyOS Sans SC"/>
          <w:b/>
          <w:bCs/>
          <w:color w:val="1E6851"/>
          <w:spacing w:val="-16"/>
          <w:position w:val="-7"/>
          <w:sz w:val="64"/>
          <w:szCs w:val="64"/>
          <w:lang w:val="en-US" w:eastAsia="zh-CN"/>
        </w:rPr>
        <w:t>LW</w:t>
      </w:r>
      <w:r>
        <w:rPr>
          <w:rFonts w:hint="eastAsia"/>
          <w:b/>
          <w:bCs/>
          <w:color w:val="1E6851"/>
          <w:spacing w:val="-16"/>
          <w:position w:val="-7"/>
          <w:sz w:val="64"/>
          <w:szCs w:val="64"/>
          <w:lang w:eastAsia="zh-CN"/>
        </w:rPr>
        <w:t xml:space="preserve">                  </w:t>
      </w:r>
      <w:r>
        <w:rPr>
          <w:rFonts w:ascii="Times New Roman" w:hAnsi="Times New Roman" w:eastAsia="宋体" w:cs="Times New Roman"/>
          <w:color w:val="5B5E5F"/>
          <w:spacing w:val="-3"/>
          <w:position w:val="-3"/>
          <w:sz w:val="18"/>
          <w:szCs w:val="18"/>
          <w:lang w:eastAsia="zh-CN"/>
        </w:rPr>
        <w:t>Technical Data</w:t>
      </w:r>
      <w:r>
        <w:rPr>
          <w:rFonts w:hint="eastAsia" w:ascii="Times New Roman" w:hAnsi="Times New Roman" w:eastAsia="宋体" w:cs="Times New Roman"/>
          <w:color w:val="5B5E5F"/>
          <w:spacing w:val="-3"/>
          <w:position w:val="-3"/>
          <w:sz w:val="18"/>
          <w:szCs w:val="18"/>
          <w:lang w:val="en-US" w:eastAsia="zh-CN"/>
        </w:rPr>
        <w:t xml:space="preserve"> </w:t>
      </w:r>
      <w:r>
        <w:rPr>
          <w:rFonts w:ascii="Times New Roman" w:hAnsi="Times New Roman" w:eastAsia="宋体" w:cs="Times New Roman"/>
          <w:color w:val="5B5E5F"/>
          <w:spacing w:val="-3"/>
          <w:position w:val="-3"/>
          <w:sz w:val="18"/>
          <w:szCs w:val="18"/>
          <w:lang w:eastAsia="zh-CN"/>
        </w:rPr>
        <w:t>Sheet</w:t>
      </w:r>
      <w:r>
        <w:rPr>
          <w:rFonts w:hint="eastAsia"/>
          <w:b/>
          <w:bCs/>
          <w:color w:val="1E6851"/>
          <w:spacing w:val="-16"/>
          <w:position w:val="-7"/>
          <w:sz w:val="64"/>
          <w:szCs w:val="64"/>
          <w:lang w:eastAsia="zh-CN"/>
        </w:rPr>
        <w:t xml:space="preserve">         </w:t>
      </w:r>
    </w:p>
    <w:p w14:paraId="14436154">
      <w:pPr>
        <w:adjustRightInd w:val="0"/>
        <w:snapToGrid w:val="0"/>
        <w:jc w:val="both"/>
        <w:rPr>
          <w:rFonts w:hint="eastAsia" w:ascii="HarmonyOS Sans SC" w:hAnsi="HarmonyOS Sans SC" w:eastAsia="HarmonyOS Sans SC" w:cs="HarmonyOS Sans SC"/>
          <w:sz w:val="20"/>
          <w:szCs w:val="20"/>
          <w:lang w:eastAsia="zh-CN"/>
        </w:rPr>
      </w:pPr>
      <w:r>
        <w:rPr>
          <w:rFonts w:hint="eastAsia" w:ascii="HarmonyOS Sans SC" w:hAnsi="HarmonyOS Sans SC" w:eastAsia="HarmonyOS Sans SC" w:cs="HarmonyOS Sans SC"/>
          <w:sz w:val="20"/>
          <w:szCs w:val="20"/>
          <w:lang w:eastAsia="zh-CN"/>
        </w:rPr>
        <w:br w:type="textWrapping"/>
      </w:r>
      <w:r>
        <w:rPr>
          <w:rFonts w:hint="eastAsia" w:ascii="HarmonyOS Sans SC" w:hAnsi="HarmonyOS Sans SC" w:eastAsia="HarmonyOS Sans SC" w:cs="HarmonyOS Sans SC"/>
          <w:sz w:val="20"/>
          <w:szCs w:val="20"/>
          <w:lang w:eastAsia="zh-CN"/>
        </w:rPr>
        <w:t>PEBA-LW is a thermoplastic elastomer based on PEBA90A (hardness 90A), utilising a more environmentally friendly physical foaming / 3D printing synchronous foaming process. Its core structure comprises a "PEBA molecular chain elastic skeleton + closed-cell foamed microstructure", retaining PEBA's inherent high toughness, high resilience, wear resistance, and wide temperature adaptability while achieving 100%-200% weight reduction through foaming.Furthermore, by adjusting foaming parameters, it flexibly adapts between "high-foaming lightweight" and "low-foaming high-resilience" configurations. This multifunctional thermoplastic elastomer material balances "weight reduction requirements" with "elastic performance", making it widely applicable in scenarios with differentiated demands for weight, resilience, and cushioning.</w:t>
      </w:r>
    </w:p>
    <w:p w14:paraId="7B4ECAD3">
      <w:pPr>
        <w:adjustRightInd w:val="0"/>
        <w:snapToGrid w:val="0"/>
        <w:jc w:val="left"/>
        <w:rPr>
          <w:rFonts w:hint="eastAsia" w:ascii="HarmonyOS Sans SC" w:hAnsi="HarmonyOS Sans SC" w:eastAsia="HarmonyOS Sans SC" w:cs="HarmonyOS Sans SC"/>
          <w:sz w:val="20"/>
          <w:szCs w:val="20"/>
          <w:lang w:eastAsia="zh-CN"/>
        </w:rPr>
      </w:pPr>
    </w:p>
    <w:p w14:paraId="0B4FB12E">
      <w:pPr>
        <w:jc w:val="left"/>
        <w:rPr>
          <w:rFonts w:ascii="HarmonyOS Sans SC" w:hAnsi="HarmonyOS Sans SC" w:eastAsia="HarmonyOS Sans SC" w:cs="HarmonyOS Sans SC"/>
          <w:b/>
          <w:bCs/>
          <w:color w:val="000000" w:themeColor="text1"/>
          <w:spacing w:val="-5"/>
          <w:sz w:val="22"/>
          <w:szCs w:val="22"/>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14:textFill>
            <w14:solidFill>
              <w14:schemeClr w14:val="tx1"/>
            </w14:solidFill>
          </w14:textFill>
        </w:rPr>
        <w:t xml:space="preserve"> </w:t>
      </w:r>
      <w:r>
        <w:rPr>
          <w:rFonts w:hint="eastAsia" w:ascii="HarmonyOS Sans SC" w:hAnsi="HarmonyOS Sans SC" w:eastAsia="HarmonyOS Sans SC" w:cs="HarmonyOS Sans SC"/>
          <w:b/>
          <w:bCs/>
          <w:snapToGrid w:val="0"/>
          <w:color w:val="000000" w:themeColor="text1"/>
          <w:spacing w:val="-5"/>
          <w:kern w:val="0"/>
          <w:sz w:val="22"/>
          <w:szCs w:val="22"/>
          <w:lang w:eastAsia="en-US"/>
          <w14:textFill>
            <w14:solidFill>
              <w14:schemeClr w14:val="tx1"/>
            </w14:solidFill>
          </w14:textFill>
        </w:rPr>
        <mc:AlternateContent>
          <mc:Choice Requires="wps">
            <w:drawing>
              <wp:anchor distT="0" distB="0" distL="0" distR="0" simplePos="0" relativeHeight="251663360" behindDoc="1" locked="0" layoutInCell="1" allowOverlap="1">
                <wp:simplePos x="0" y="0"/>
                <wp:positionH relativeFrom="column">
                  <wp:posOffset>-69215</wp:posOffset>
                </wp:positionH>
                <wp:positionV relativeFrom="paragraph">
                  <wp:posOffset>35560</wp:posOffset>
                </wp:positionV>
                <wp:extent cx="6329680" cy="321945"/>
                <wp:effectExtent l="0" t="0" r="13970" b="1905"/>
                <wp:wrapNone/>
                <wp:docPr id="4"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2EBD3EC4">
                            <w:pPr>
                              <w:jc w:val="cente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2.8pt;height:25.35pt;width:498.4pt;z-index:-251653120;mso-width-relative:page;mso-height-relative:page;" fillcolor="#BDE0E5" filled="t" stroked="f" coordsize="21600,21600" o:gfxdata="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JCepCHWAAAACAEAAA8AAAAAAAAAAQAgAAAAIgAAAGRycy9kb3du&#10;cmV2LnhtbFBLAQIUABQAAAAIAIdO4kC91ljYOgIAAI4EAAAOAAAAAAAAAAEAIAAAACUBAABkcnMv&#10;ZTJvRG9jLnhtbFBLBQYAAAAABgAGAFkBAADRBQAAAAA=&#10;">
                <v:fill on="t" opacity="39321f" focussize="0,0"/>
                <v:stroke on="f" weight="0pt"/>
                <v:imagedata o:title=""/>
                <o:lock v:ext="edit" aspectratio="f"/>
                <v:textbox inset="0mm,0mm,0mm,0mm">
                  <w:txbxContent>
                    <w:p w14:paraId="2EBD3EC4">
                      <w:pPr>
                        <w:jc w:val="cente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14:textFill>
            <w14:solidFill>
              <w14:schemeClr w14:val="tx1"/>
            </w14:solidFill>
          </w14:textFill>
        </w:rPr>
        <w:t>Basic Information</w:t>
      </w:r>
    </w:p>
    <w:tbl>
      <w:tblPr>
        <w:tblStyle w:val="6"/>
        <w:tblW w:w="9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5"/>
        <w:gridCol w:w="3422"/>
        <w:gridCol w:w="3423"/>
      </w:tblGrid>
      <w:tr w14:paraId="1961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3115" w:type="dxa"/>
            <w:tcBorders>
              <w:top w:val="nil"/>
              <w:left w:val="nil"/>
              <w:bottom w:val="single" w:color="auto" w:sz="4" w:space="0"/>
              <w:right w:val="nil"/>
            </w:tcBorders>
            <w:vAlign w:val="center"/>
          </w:tcPr>
          <w:p w14:paraId="2A675CCD">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Characteristics</w:t>
            </w:r>
          </w:p>
        </w:tc>
        <w:tc>
          <w:tcPr>
            <w:tcW w:w="3422" w:type="dxa"/>
            <w:tcBorders>
              <w:top w:val="nil"/>
              <w:left w:val="nil"/>
              <w:bottom w:val="single" w:color="auto" w:sz="4" w:space="0"/>
              <w:right w:val="nil"/>
            </w:tcBorders>
            <w:vAlign w:val="center"/>
          </w:tcPr>
          <w:p w14:paraId="7CBB7E9D">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 Exceptional toughness                                          </w:t>
            </w:r>
          </w:p>
          <w:p w14:paraId="64E94CC0">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 Superior resilience</w:t>
            </w:r>
          </w:p>
          <w:p w14:paraId="298EA4F4">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 </w:t>
            </w: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 xml:space="preserve">Adjustable    </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density</w:t>
            </w: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 xml:space="preserve">    </w:t>
            </w:r>
          </w:p>
        </w:tc>
        <w:tc>
          <w:tcPr>
            <w:tcW w:w="3423" w:type="dxa"/>
            <w:tcBorders>
              <w:top w:val="nil"/>
              <w:left w:val="nil"/>
              <w:bottom w:val="single" w:color="auto" w:sz="4" w:space="0"/>
              <w:right w:val="nil"/>
            </w:tcBorders>
            <w:vAlign w:val="center"/>
          </w:tcPr>
          <w:p w14:paraId="27809B2B">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w:t>
            </w: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 xml:space="preserve"> hardness adjustability</w:t>
            </w:r>
          </w:p>
          <w:p w14:paraId="76BF4B14">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 </w:t>
            </w: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Lightweight</w:t>
            </w:r>
          </w:p>
          <w:p w14:paraId="1F8CD2DB">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 Wide temperature adaptability</w:t>
            </w:r>
          </w:p>
        </w:tc>
      </w:tr>
      <w:tr w14:paraId="58D7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15" w:type="dxa"/>
            <w:tcBorders>
              <w:top w:val="single" w:color="auto" w:sz="4" w:space="0"/>
              <w:left w:val="nil"/>
              <w:bottom w:val="single" w:color="auto" w:sz="4" w:space="0"/>
              <w:right w:val="nil"/>
            </w:tcBorders>
            <w:shd w:val="clear" w:color="auto" w:fill="auto"/>
            <w:vAlign w:val="center"/>
          </w:tcPr>
          <w:p w14:paraId="479DBFB4">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Applications</w:t>
            </w:r>
          </w:p>
        </w:tc>
        <w:tc>
          <w:tcPr>
            <w:tcW w:w="3422" w:type="dxa"/>
            <w:tcBorders>
              <w:top w:val="single" w:color="auto" w:sz="4" w:space="0"/>
              <w:left w:val="nil"/>
              <w:bottom w:val="single" w:color="auto" w:sz="4" w:space="0"/>
              <w:right w:val="nil"/>
            </w:tcBorders>
            <w:shd w:val="clear" w:color="auto" w:fill="auto"/>
            <w:vAlign w:val="center"/>
          </w:tcPr>
          <w:p w14:paraId="4475C28C">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 </w:t>
            </w: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 xml:space="preserve">Custom </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footwear materials                 </w:t>
            </w:r>
          </w:p>
          <w:p w14:paraId="1DCE651D">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 Sports equipment</w:t>
            </w:r>
          </w:p>
          <w:p w14:paraId="400C2AB0">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 Lightweight fixtures</w:t>
            </w:r>
          </w:p>
        </w:tc>
        <w:tc>
          <w:tcPr>
            <w:tcW w:w="3423" w:type="dxa"/>
            <w:tcBorders>
              <w:top w:val="single" w:color="auto" w:sz="4" w:space="0"/>
              <w:left w:val="nil"/>
              <w:bottom w:val="single" w:color="auto" w:sz="4" w:space="0"/>
              <w:right w:val="nil"/>
            </w:tcBorders>
            <w:shd w:val="clear" w:color="auto" w:fill="auto"/>
            <w:vAlign w:val="center"/>
          </w:tcPr>
          <w:p w14:paraId="04AAD4E3">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 Industrial components                 </w:t>
            </w:r>
          </w:p>
          <w:p w14:paraId="6E7A01D5">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 Cushioned packaging</w:t>
            </w:r>
          </w:p>
          <w:p w14:paraId="3D34E467">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 Wearable accessories</w:t>
            </w:r>
          </w:p>
        </w:tc>
      </w:tr>
      <w:tr w14:paraId="14A9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15" w:type="dxa"/>
            <w:tcBorders>
              <w:top w:val="single" w:color="auto" w:sz="4" w:space="0"/>
              <w:left w:val="nil"/>
              <w:bottom w:val="nil"/>
              <w:right w:val="nil"/>
            </w:tcBorders>
            <w:shd w:val="clear" w:color="auto" w:fill="auto"/>
            <w:vAlign w:val="center"/>
          </w:tcPr>
          <w:p w14:paraId="2E38B02E">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Manufacturing Processes</w:t>
            </w:r>
          </w:p>
        </w:tc>
        <w:tc>
          <w:tcPr>
            <w:tcW w:w="3422" w:type="dxa"/>
            <w:tcBorders>
              <w:top w:val="single" w:color="auto" w:sz="4" w:space="0"/>
              <w:left w:val="nil"/>
              <w:bottom w:val="nil"/>
              <w:right w:val="nil"/>
            </w:tcBorders>
            <w:shd w:val="clear" w:color="auto" w:fill="auto"/>
            <w:vAlign w:val="center"/>
          </w:tcPr>
          <w:p w14:paraId="469F3669">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 3D printing                 </w:t>
            </w:r>
          </w:p>
        </w:tc>
        <w:tc>
          <w:tcPr>
            <w:tcW w:w="3423" w:type="dxa"/>
            <w:tcBorders>
              <w:top w:val="single" w:color="auto" w:sz="4" w:space="0"/>
              <w:left w:val="nil"/>
              <w:bottom w:val="nil"/>
              <w:right w:val="nil"/>
            </w:tcBorders>
            <w:shd w:val="clear" w:color="auto" w:fill="auto"/>
            <w:vAlign w:val="center"/>
          </w:tcPr>
          <w:p w14:paraId="2207DBE8">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 FDM printing</w:t>
            </w:r>
          </w:p>
        </w:tc>
      </w:tr>
    </w:tbl>
    <w:p w14:paraId="2D48E166">
      <w:pPr>
        <w:spacing w:line="240" w:lineRule="auto"/>
        <w:jc w:val="left"/>
        <w:rPr>
          <w:rFonts w:hint="eastAsia" w:ascii="HarmonyOS Sans SC" w:hAnsi="HarmonyOS Sans SC" w:eastAsia="HarmonyOS Sans SC" w:cs="HarmonyOS Sans SC"/>
          <w:b/>
          <w:bCs/>
          <w:snapToGrid w:val="0"/>
          <w:color w:val="000000" w:themeColor="text1"/>
          <w:spacing w:val="-5"/>
          <w:kern w:val="0"/>
          <w:sz w:val="20"/>
          <w:szCs w:val="20"/>
          <w14:textFill>
            <w14:solidFill>
              <w14:schemeClr w14:val="tx1"/>
            </w14:solidFill>
          </w14:textFill>
        </w:rPr>
      </w:pPr>
    </w:p>
    <w:p w14:paraId="7AD5B688">
      <w:pPr>
        <w:jc w:val="left"/>
        <w:rPr>
          <w:rFonts w:ascii="微软雅黑" w:hAnsi="微软雅黑" w:eastAsia="微软雅黑" w:cs="微软雅黑"/>
          <w:b/>
          <w:bCs/>
          <w:color w:val="000000" w:themeColor="text1"/>
          <w:spacing w:val="1"/>
          <w:sz w:val="22"/>
          <w:szCs w:val="22"/>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eastAsia="en-US"/>
          <w14:textFill>
            <w14:solidFill>
              <w14:schemeClr w14:val="tx1"/>
            </w14:solidFill>
          </w14:textFill>
        </w:rPr>
        <mc:AlternateContent>
          <mc:Choice Requires="wps">
            <w:drawing>
              <wp:anchor distT="0" distB="0" distL="0" distR="0" simplePos="0" relativeHeight="251664384" behindDoc="1" locked="0" layoutInCell="1" allowOverlap="1">
                <wp:simplePos x="0" y="0"/>
                <wp:positionH relativeFrom="column">
                  <wp:posOffset>-69215</wp:posOffset>
                </wp:positionH>
                <wp:positionV relativeFrom="paragraph">
                  <wp:posOffset>33655</wp:posOffset>
                </wp:positionV>
                <wp:extent cx="6329680" cy="321945"/>
                <wp:effectExtent l="0" t="0" r="13970" b="1905"/>
                <wp:wrapNone/>
                <wp:docPr id="6"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3B8B4B00">
                            <w:pPr>
                              <w:jc w:val="cente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2.65pt;height:25.35pt;width:498.4pt;z-index:-251652096;mso-width-relative:page;mso-height-relative:page;" fillcolor="#BDE0E5" filled="t" stroked="f" coordsize="21600,21600" o:gfxdata="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uU0i/WAAAACAEAAA8AAAAAAAAAAQAgAAAAIgAAAGRycy9kb3du&#10;cmV2LnhtbFBLAQIUABQAAAAIAIdO4kD36RCtOgIAAI4EAAAOAAAAAAAAAAEAIAAAACUBAABkcnMv&#10;ZTJvRG9jLnhtbFBLBQYAAAAABgAGAFkBAADRBQAAAAA=&#10;">
                <v:fill on="t" opacity="39321f" focussize="0,0"/>
                <v:stroke on="f" weight="0pt"/>
                <v:imagedata o:title=""/>
                <o:lock v:ext="edit" aspectratio="f"/>
                <v:textbox inset="0mm,0mm,0mm,0mm">
                  <w:txbxContent>
                    <w:p w14:paraId="3B8B4B00">
                      <w:pPr>
                        <w:jc w:val="cente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14:textFill>
            <w14:solidFill>
              <w14:schemeClr w14:val="tx1"/>
            </w14:solidFill>
          </w14:textFill>
        </w:rPr>
        <w:t xml:space="preserve"> Basic physical properties</w:t>
      </w:r>
      <w:r>
        <w:rPr>
          <w:rFonts w:hint="eastAsia" w:ascii="微软雅黑" w:hAnsi="微软雅黑" w:eastAsia="微软雅黑" w:cs="微软雅黑"/>
          <w:b/>
          <w:bCs/>
          <w:color w:val="000000" w:themeColor="text1"/>
          <w:spacing w:val="1"/>
          <w:sz w:val="22"/>
          <w:szCs w:val="22"/>
          <w14:textFill>
            <w14:solidFill>
              <w14:schemeClr w14:val="tx1"/>
            </w14:solidFill>
          </w14:textFill>
        </w:rPr>
        <w:t xml:space="preserve">             </w:t>
      </w:r>
      <w:r>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14:textFill>
            <w14:solidFill>
              <w14:schemeClr w14:val="tx1"/>
            </w14:solidFill>
          </w14:textFill>
        </w:rPr>
        <w:t>Test methods</w:t>
      </w:r>
      <w:r>
        <w:rPr>
          <w:rFonts w:hint="eastAsia" w:ascii="微软雅黑" w:hAnsi="微软雅黑" w:eastAsia="微软雅黑" w:cs="微软雅黑"/>
          <w:b/>
          <w:bCs/>
          <w:color w:val="000000" w:themeColor="text1"/>
          <w:spacing w:val="1"/>
          <w:sz w:val="22"/>
          <w:szCs w:val="22"/>
          <w14:textFill>
            <w14:solidFill>
              <w14:schemeClr w14:val="tx1"/>
            </w14:solidFill>
          </w14:textFill>
        </w:rPr>
        <w:t xml:space="preserve">           </w:t>
      </w:r>
      <w:r>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14:textFill>
            <w14:solidFill>
              <w14:schemeClr w14:val="tx1"/>
            </w14:solidFill>
          </w14:textFill>
        </w:rPr>
        <w:t>Data</w:t>
      </w:r>
    </w:p>
    <w:tbl>
      <w:tblPr>
        <w:tblStyle w:val="6"/>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4"/>
        <w:gridCol w:w="2955"/>
        <w:gridCol w:w="2911"/>
      </w:tblGrid>
      <w:tr w14:paraId="591F0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94" w:type="dxa"/>
            <w:tcBorders>
              <w:top w:val="nil"/>
              <w:left w:val="nil"/>
              <w:bottom w:val="single" w:color="auto" w:sz="4" w:space="0"/>
              <w:right w:val="nil"/>
            </w:tcBorders>
            <w:vAlign w:val="center"/>
          </w:tcPr>
          <w:p w14:paraId="1B050531">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Density</w:t>
            </w:r>
          </w:p>
        </w:tc>
        <w:tc>
          <w:tcPr>
            <w:tcW w:w="2955" w:type="dxa"/>
            <w:tcBorders>
              <w:top w:val="nil"/>
              <w:left w:val="nil"/>
              <w:bottom w:val="single" w:color="auto" w:sz="4" w:space="0"/>
              <w:right w:val="nil"/>
            </w:tcBorders>
            <w:vAlign w:val="center"/>
          </w:tcPr>
          <w:p w14:paraId="75C0FA8C">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GB/T 1033 </w:t>
            </w:r>
          </w:p>
        </w:tc>
        <w:tc>
          <w:tcPr>
            <w:tcW w:w="2911" w:type="dxa"/>
            <w:tcBorders>
              <w:top w:val="nil"/>
              <w:left w:val="nil"/>
              <w:bottom w:val="single" w:color="auto" w:sz="4" w:space="0"/>
              <w:right w:val="nil"/>
            </w:tcBorders>
            <w:vAlign w:val="center"/>
          </w:tcPr>
          <w:p w14:paraId="75CDC27A">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&lt;1.</w:t>
            </w: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24</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g/cm³</w:t>
            </w:r>
          </w:p>
        </w:tc>
      </w:tr>
      <w:tr w14:paraId="7D3E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94" w:type="dxa"/>
            <w:tcBorders>
              <w:top w:val="single" w:color="auto" w:sz="4" w:space="0"/>
              <w:left w:val="nil"/>
              <w:bottom w:val="single" w:color="auto" w:sz="4" w:space="0"/>
              <w:right w:val="nil"/>
            </w:tcBorders>
            <w:shd w:val="clear" w:color="auto" w:fill="auto"/>
            <w:vAlign w:val="center"/>
          </w:tcPr>
          <w:p w14:paraId="52257F7C">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Melt Index (190°C, 2.16 kg)</w:t>
            </w:r>
          </w:p>
        </w:tc>
        <w:tc>
          <w:tcPr>
            <w:tcW w:w="2955" w:type="dxa"/>
            <w:tcBorders>
              <w:top w:val="single" w:color="auto" w:sz="4" w:space="0"/>
              <w:left w:val="nil"/>
              <w:bottom w:val="single" w:color="auto" w:sz="4" w:space="0"/>
              <w:right w:val="nil"/>
            </w:tcBorders>
            <w:shd w:val="clear" w:color="auto" w:fill="auto"/>
            <w:vAlign w:val="center"/>
          </w:tcPr>
          <w:p w14:paraId="7F121E09">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GB/T 3682</w:t>
            </w:r>
          </w:p>
        </w:tc>
        <w:tc>
          <w:tcPr>
            <w:tcW w:w="2911" w:type="dxa"/>
            <w:tcBorders>
              <w:top w:val="single" w:color="auto" w:sz="4" w:space="0"/>
              <w:left w:val="nil"/>
              <w:bottom w:val="single" w:color="auto" w:sz="4" w:space="0"/>
              <w:right w:val="nil"/>
            </w:tcBorders>
            <w:shd w:val="clear" w:color="auto" w:fill="auto"/>
            <w:vAlign w:val="center"/>
          </w:tcPr>
          <w:p w14:paraId="4094A515">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5</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w:t>
            </w: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 xml:space="preserve">15 </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g/10 min</w:t>
            </w:r>
          </w:p>
        </w:tc>
      </w:tr>
      <w:tr w14:paraId="0624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94" w:type="dxa"/>
            <w:tcBorders>
              <w:top w:val="single" w:color="auto" w:sz="4" w:space="0"/>
              <w:left w:val="nil"/>
              <w:bottom w:val="nil"/>
              <w:right w:val="nil"/>
            </w:tcBorders>
            <w:shd w:val="clear" w:color="auto" w:fill="auto"/>
            <w:vAlign w:val="center"/>
          </w:tcPr>
          <w:p w14:paraId="154FE220">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Tensile strength</w:t>
            </w:r>
          </w:p>
        </w:tc>
        <w:tc>
          <w:tcPr>
            <w:tcW w:w="2955" w:type="dxa"/>
            <w:tcBorders>
              <w:top w:val="single" w:color="auto" w:sz="4" w:space="0"/>
              <w:left w:val="nil"/>
              <w:bottom w:val="nil"/>
              <w:right w:val="nil"/>
            </w:tcBorders>
            <w:shd w:val="clear" w:color="auto" w:fill="auto"/>
            <w:vAlign w:val="center"/>
          </w:tcPr>
          <w:p w14:paraId="724F87C5">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GB/T 1040</w:t>
            </w:r>
          </w:p>
        </w:tc>
        <w:tc>
          <w:tcPr>
            <w:tcW w:w="2911" w:type="dxa"/>
            <w:tcBorders>
              <w:top w:val="single" w:color="auto" w:sz="4" w:space="0"/>
              <w:left w:val="nil"/>
              <w:bottom w:val="nil"/>
              <w:right w:val="nil"/>
            </w:tcBorders>
            <w:shd w:val="clear" w:color="auto" w:fill="auto"/>
            <w:vAlign w:val="center"/>
          </w:tcPr>
          <w:p w14:paraId="5A462907">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 xml:space="preserve">14 </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MPa</w:t>
            </w:r>
          </w:p>
        </w:tc>
      </w:tr>
      <w:tr w14:paraId="4F0D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94" w:type="dxa"/>
            <w:tcBorders>
              <w:top w:val="single" w:color="auto" w:sz="4" w:space="0"/>
              <w:left w:val="nil"/>
              <w:bottom w:val="nil"/>
              <w:right w:val="nil"/>
            </w:tcBorders>
            <w:shd w:val="clear" w:color="auto" w:fill="auto"/>
            <w:vAlign w:val="center"/>
          </w:tcPr>
          <w:p w14:paraId="2FB990F2">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Elongation at break</w:t>
            </w:r>
          </w:p>
        </w:tc>
        <w:tc>
          <w:tcPr>
            <w:tcW w:w="2955" w:type="dxa"/>
            <w:tcBorders>
              <w:top w:val="single" w:color="auto" w:sz="4" w:space="0"/>
              <w:left w:val="nil"/>
              <w:bottom w:val="nil"/>
              <w:right w:val="nil"/>
            </w:tcBorders>
            <w:shd w:val="clear" w:color="auto" w:fill="auto"/>
            <w:vAlign w:val="center"/>
          </w:tcPr>
          <w:p w14:paraId="72E3B690">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GB/T 1040</w:t>
            </w:r>
          </w:p>
        </w:tc>
        <w:tc>
          <w:tcPr>
            <w:tcW w:w="2911" w:type="dxa"/>
            <w:tcBorders>
              <w:top w:val="single" w:color="auto" w:sz="4" w:space="0"/>
              <w:left w:val="nil"/>
              <w:bottom w:val="nil"/>
              <w:right w:val="nil"/>
            </w:tcBorders>
            <w:shd w:val="clear" w:color="auto" w:fill="auto"/>
            <w:vAlign w:val="center"/>
          </w:tcPr>
          <w:p w14:paraId="714C9D5D">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5</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00 %</w:t>
            </w:r>
          </w:p>
        </w:tc>
      </w:tr>
      <w:tr w14:paraId="6A326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94" w:type="dxa"/>
            <w:tcBorders>
              <w:top w:val="single" w:color="auto" w:sz="4" w:space="0"/>
              <w:left w:val="nil"/>
              <w:bottom w:val="nil"/>
              <w:right w:val="nil"/>
            </w:tcBorders>
            <w:shd w:val="clear" w:color="auto" w:fill="auto"/>
            <w:vAlign w:val="center"/>
          </w:tcPr>
          <w:p w14:paraId="715C745D">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DIN abrasion</w:t>
            </w:r>
          </w:p>
        </w:tc>
        <w:tc>
          <w:tcPr>
            <w:tcW w:w="2955" w:type="dxa"/>
            <w:tcBorders>
              <w:top w:val="single" w:color="auto" w:sz="4" w:space="0"/>
              <w:left w:val="nil"/>
              <w:bottom w:val="nil"/>
              <w:right w:val="nil"/>
            </w:tcBorders>
            <w:shd w:val="clear" w:color="auto" w:fill="auto"/>
            <w:vAlign w:val="center"/>
          </w:tcPr>
          <w:p w14:paraId="3F8235BD">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ISO 4649</w:t>
            </w:r>
          </w:p>
        </w:tc>
        <w:tc>
          <w:tcPr>
            <w:tcW w:w="2911" w:type="dxa"/>
            <w:tcBorders>
              <w:top w:val="single" w:color="auto" w:sz="4" w:space="0"/>
              <w:left w:val="nil"/>
              <w:bottom w:val="nil"/>
              <w:right w:val="nil"/>
            </w:tcBorders>
            <w:shd w:val="clear" w:color="auto" w:fill="auto"/>
            <w:vAlign w:val="center"/>
          </w:tcPr>
          <w:p w14:paraId="0C2DE90A">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&lt;50 mm3</w:t>
            </w:r>
          </w:p>
        </w:tc>
      </w:tr>
    </w:tbl>
    <w:p w14:paraId="3285D106">
      <w:pPr>
        <w:jc w:val="left"/>
        <w:rPr>
          <w:rFonts w:hint="eastAsia" w:ascii="HarmonyOS Sans SC" w:hAnsi="HarmonyOS Sans SC" w:eastAsia="HarmonyOS Sans SC" w:cs="HarmonyOS Sans SC"/>
          <w:b/>
          <w:bCs/>
          <w:snapToGrid w:val="0"/>
          <w:color w:val="000000" w:themeColor="text1"/>
          <w:spacing w:val="-5"/>
          <w:kern w:val="0"/>
          <w:sz w:val="20"/>
          <w:szCs w:val="20"/>
          <w14:textFill>
            <w14:solidFill>
              <w14:schemeClr w14:val="tx1"/>
            </w14:solidFill>
          </w14:textFill>
        </w:rPr>
      </w:pPr>
    </w:p>
    <w:p w14:paraId="31852C65">
      <w:pPr>
        <w:jc w:val="left"/>
        <w:rPr>
          <w:rFonts w:ascii="微软雅黑" w:hAnsi="微软雅黑" w:eastAsia="微软雅黑" w:cs="微软雅黑"/>
          <w:b/>
          <w:bCs/>
          <w:color w:val="000000" w:themeColor="text1"/>
          <w:spacing w:val="1"/>
          <w:sz w:val="22"/>
          <w:szCs w:val="22"/>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eastAsia="en-US"/>
          <w14:textFill>
            <w14:solidFill>
              <w14:schemeClr w14:val="tx1"/>
            </w14:solidFill>
          </w14:textFill>
        </w:rPr>
        <mc:AlternateContent>
          <mc:Choice Requires="wps">
            <w:drawing>
              <wp:anchor distT="0" distB="0" distL="0" distR="0" simplePos="0" relativeHeight="251665408" behindDoc="1" locked="0" layoutInCell="1" allowOverlap="1">
                <wp:simplePos x="0" y="0"/>
                <wp:positionH relativeFrom="column">
                  <wp:posOffset>-69215</wp:posOffset>
                </wp:positionH>
                <wp:positionV relativeFrom="paragraph">
                  <wp:posOffset>33655</wp:posOffset>
                </wp:positionV>
                <wp:extent cx="6329680" cy="321945"/>
                <wp:effectExtent l="0" t="0" r="13970" b="1905"/>
                <wp:wrapNone/>
                <wp:docPr id="7"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0B58AA84">
                            <w:pPr>
                              <w:jc w:val="cente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2.65pt;height:25.35pt;width:498.4pt;z-index:-251651072;mso-width-relative:page;mso-height-relative:page;" fillcolor="#BDE0E5" filled="t" stroked="f" coordsize="21600,21600" o:gfxdata="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uU0i/WAAAACAEAAA8AAAAAAAAAAQAgAAAAIgAAAGRycy9kb3du&#10;cmV2LnhtbFBLAQIUABQAAAAIAIdO4kBS9rSXOgIAAI4EAAAOAAAAAAAAAAEAIAAAACUBAABkcnMv&#10;ZTJvRG9jLnhtbFBLBQYAAAAABgAGAFkBAADRBQAAAAA=&#10;">
                <v:fill on="t" opacity="39321f" focussize="0,0"/>
                <v:stroke on="f" weight="0pt"/>
                <v:imagedata o:title=""/>
                <o:lock v:ext="edit" aspectratio="f"/>
                <v:textbox inset="0mm,0mm,0mm,0mm">
                  <w:txbxContent>
                    <w:p w14:paraId="0B58AA84">
                      <w:pPr>
                        <w:jc w:val="cente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14:textFill>
            <w14:solidFill>
              <w14:schemeClr w14:val="tx1"/>
            </w14:solidFill>
          </w14:textFill>
        </w:rPr>
        <w:t xml:space="preserve"> Printing performance</w:t>
      </w:r>
      <w:r>
        <w:rPr>
          <w:rFonts w:hint="eastAsia" w:ascii="微软雅黑" w:hAnsi="微软雅黑" w:eastAsia="微软雅黑" w:cs="微软雅黑"/>
          <w:b/>
          <w:bCs/>
          <w:color w:val="000000" w:themeColor="text1"/>
          <w:spacing w:val="1"/>
          <w:sz w:val="22"/>
          <w:szCs w:val="22"/>
          <w14:textFill>
            <w14:solidFill>
              <w14:schemeClr w14:val="tx1"/>
            </w14:solidFill>
          </w14:textFill>
        </w:rPr>
        <w:t xml:space="preserve">                </w:t>
      </w:r>
      <w:r>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14:textFill>
            <w14:solidFill>
              <w14:schemeClr w14:val="tx1"/>
            </w14:solidFill>
          </w14:textFill>
        </w:rPr>
        <w:t>Test method</w:t>
      </w:r>
      <w:r>
        <w:rPr>
          <w:rFonts w:hint="eastAsia" w:ascii="微软雅黑" w:hAnsi="微软雅黑" w:eastAsia="微软雅黑" w:cs="微软雅黑"/>
          <w:b/>
          <w:bCs/>
          <w:color w:val="000000" w:themeColor="text1"/>
          <w:spacing w:val="1"/>
          <w:sz w:val="22"/>
          <w:szCs w:val="22"/>
          <w14:textFill>
            <w14:solidFill>
              <w14:schemeClr w14:val="tx1"/>
            </w14:solidFill>
          </w14:textFill>
        </w:rPr>
        <w:t xml:space="preserve">            </w:t>
      </w:r>
      <w:r>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14:textFill>
            <w14:solidFill>
              <w14:schemeClr w14:val="tx1"/>
            </w14:solidFill>
          </w14:textFill>
        </w:rPr>
        <w:t>Data</w:t>
      </w:r>
    </w:p>
    <w:tbl>
      <w:tblPr>
        <w:tblStyle w:val="6"/>
        <w:tblW w:w="9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4"/>
        <w:gridCol w:w="2955"/>
        <w:gridCol w:w="2911"/>
      </w:tblGrid>
      <w:tr w14:paraId="0696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94" w:type="dxa"/>
            <w:tcBorders>
              <w:top w:val="nil"/>
              <w:left w:val="nil"/>
              <w:bottom w:val="single" w:color="auto" w:sz="4" w:space="0"/>
              <w:right w:val="nil"/>
            </w:tcBorders>
            <w:vAlign w:val="center"/>
          </w:tcPr>
          <w:p w14:paraId="29B5BE2F">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Tensile strength (Z-axis)</w:t>
            </w:r>
          </w:p>
        </w:tc>
        <w:tc>
          <w:tcPr>
            <w:tcW w:w="2955" w:type="dxa"/>
            <w:tcBorders>
              <w:top w:val="nil"/>
              <w:left w:val="nil"/>
              <w:bottom w:val="single" w:color="auto" w:sz="4" w:space="0"/>
              <w:right w:val="nil"/>
            </w:tcBorders>
            <w:vAlign w:val="center"/>
          </w:tcPr>
          <w:p w14:paraId="44FD0150">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GB/T 1040 </w:t>
            </w:r>
          </w:p>
        </w:tc>
        <w:tc>
          <w:tcPr>
            <w:tcW w:w="2911" w:type="dxa"/>
            <w:tcBorders>
              <w:top w:val="nil"/>
              <w:left w:val="nil"/>
              <w:bottom w:val="single" w:color="auto" w:sz="4" w:space="0"/>
              <w:right w:val="nil"/>
            </w:tcBorders>
            <w:vAlign w:val="center"/>
          </w:tcPr>
          <w:p w14:paraId="68343ECF">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5</w:t>
            </w: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5 MPa</w:t>
            </w:r>
          </w:p>
        </w:tc>
      </w:tr>
      <w:tr w14:paraId="1435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94" w:type="dxa"/>
            <w:tcBorders>
              <w:top w:val="single" w:color="auto" w:sz="4" w:space="0"/>
              <w:left w:val="nil"/>
              <w:bottom w:val="single" w:color="auto" w:sz="4" w:space="0"/>
              <w:right w:val="nil"/>
            </w:tcBorders>
            <w:shd w:val="clear" w:color="auto" w:fill="auto"/>
            <w:vAlign w:val="center"/>
          </w:tcPr>
          <w:p w14:paraId="169E3715">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Elongation at break (Z-axis)</w:t>
            </w:r>
          </w:p>
        </w:tc>
        <w:tc>
          <w:tcPr>
            <w:tcW w:w="2955" w:type="dxa"/>
            <w:tcBorders>
              <w:top w:val="single" w:color="auto" w:sz="4" w:space="0"/>
              <w:left w:val="nil"/>
              <w:bottom w:val="single" w:color="auto" w:sz="4" w:space="0"/>
              <w:right w:val="nil"/>
            </w:tcBorders>
            <w:shd w:val="clear" w:color="auto" w:fill="auto"/>
            <w:vAlign w:val="center"/>
          </w:tcPr>
          <w:p w14:paraId="2245B517">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GB/T 1040</w:t>
            </w:r>
          </w:p>
        </w:tc>
        <w:tc>
          <w:tcPr>
            <w:tcW w:w="2911" w:type="dxa"/>
            <w:tcBorders>
              <w:top w:val="single" w:color="auto" w:sz="4" w:space="0"/>
              <w:left w:val="nil"/>
              <w:bottom w:val="single" w:color="auto" w:sz="4" w:space="0"/>
              <w:right w:val="nil"/>
            </w:tcBorders>
            <w:shd w:val="clear" w:color="auto" w:fill="auto"/>
            <w:vAlign w:val="center"/>
          </w:tcPr>
          <w:p w14:paraId="2B62873E">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 xml:space="preserve">30 </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w:t>
            </w:r>
          </w:p>
        </w:tc>
      </w:tr>
      <w:tr w14:paraId="2005B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94" w:type="dxa"/>
            <w:tcBorders>
              <w:top w:val="single" w:color="auto" w:sz="4" w:space="0"/>
              <w:left w:val="nil"/>
              <w:bottom w:val="single" w:color="auto" w:sz="4" w:space="0"/>
              <w:right w:val="nil"/>
            </w:tcBorders>
            <w:shd w:val="clear" w:color="auto" w:fill="auto"/>
            <w:vAlign w:val="center"/>
          </w:tcPr>
          <w:p w14:paraId="4A2666F0">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Tensile strength (XY axis)</w:t>
            </w:r>
          </w:p>
        </w:tc>
        <w:tc>
          <w:tcPr>
            <w:tcW w:w="2955" w:type="dxa"/>
            <w:tcBorders>
              <w:top w:val="single" w:color="auto" w:sz="4" w:space="0"/>
              <w:left w:val="nil"/>
              <w:bottom w:val="single" w:color="auto" w:sz="4" w:space="0"/>
              <w:right w:val="nil"/>
            </w:tcBorders>
            <w:shd w:val="clear" w:color="auto" w:fill="auto"/>
            <w:vAlign w:val="center"/>
          </w:tcPr>
          <w:p w14:paraId="73BEF12E">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GB/T 1040 </w:t>
            </w:r>
          </w:p>
        </w:tc>
        <w:tc>
          <w:tcPr>
            <w:tcW w:w="2911" w:type="dxa"/>
            <w:tcBorders>
              <w:top w:val="single" w:color="auto" w:sz="4" w:space="0"/>
              <w:left w:val="nil"/>
              <w:bottom w:val="single" w:color="auto" w:sz="4" w:space="0"/>
              <w:right w:val="nil"/>
            </w:tcBorders>
            <w:shd w:val="clear" w:color="auto" w:fill="auto"/>
            <w:vAlign w:val="center"/>
          </w:tcPr>
          <w:p w14:paraId="2C39B55D">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14</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MPa</w:t>
            </w:r>
          </w:p>
        </w:tc>
      </w:tr>
      <w:tr w14:paraId="2308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94" w:type="dxa"/>
            <w:tcBorders>
              <w:top w:val="single" w:color="auto" w:sz="4" w:space="0"/>
              <w:left w:val="nil"/>
              <w:bottom w:val="single" w:color="auto" w:sz="4" w:space="0"/>
              <w:right w:val="nil"/>
            </w:tcBorders>
            <w:shd w:val="clear" w:color="auto" w:fill="auto"/>
            <w:vAlign w:val="center"/>
          </w:tcPr>
          <w:p w14:paraId="3486C49A">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Elongation at break (XY axes)</w:t>
            </w:r>
          </w:p>
        </w:tc>
        <w:tc>
          <w:tcPr>
            <w:tcW w:w="2955" w:type="dxa"/>
            <w:tcBorders>
              <w:top w:val="single" w:color="auto" w:sz="4" w:space="0"/>
              <w:left w:val="nil"/>
              <w:bottom w:val="single" w:color="auto" w:sz="4" w:space="0"/>
              <w:right w:val="nil"/>
            </w:tcBorders>
            <w:shd w:val="clear" w:color="auto" w:fill="auto"/>
            <w:vAlign w:val="center"/>
          </w:tcPr>
          <w:p w14:paraId="7109F0CB">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GB/T 1040</w:t>
            </w:r>
          </w:p>
        </w:tc>
        <w:tc>
          <w:tcPr>
            <w:tcW w:w="2911" w:type="dxa"/>
            <w:tcBorders>
              <w:top w:val="single" w:color="auto" w:sz="4" w:space="0"/>
              <w:left w:val="nil"/>
              <w:bottom w:val="single" w:color="auto" w:sz="4" w:space="0"/>
              <w:right w:val="nil"/>
            </w:tcBorders>
            <w:shd w:val="clear" w:color="auto" w:fill="auto"/>
            <w:vAlign w:val="center"/>
          </w:tcPr>
          <w:p w14:paraId="53E0A915">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500%</w:t>
            </w:r>
          </w:p>
        </w:tc>
      </w:tr>
      <w:tr w14:paraId="551BA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94" w:type="dxa"/>
            <w:tcBorders>
              <w:top w:val="single" w:color="auto" w:sz="4" w:space="0"/>
              <w:left w:val="nil"/>
              <w:bottom w:val="single" w:color="auto" w:sz="4" w:space="0"/>
              <w:right w:val="nil"/>
            </w:tcBorders>
            <w:shd w:val="clear" w:color="auto" w:fill="auto"/>
            <w:vAlign w:val="center"/>
          </w:tcPr>
          <w:p w14:paraId="02F5A5B2">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Notched Charpy impact strength (XY axis)</w:t>
            </w:r>
          </w:p>
        </w:tc>
        <w:tc>
          <w:tcPr>
            <w:tcW w:w="2955" w:type="dxa"/>
            <w:tcBorders>
              <w:top w:val="single" w:color="auto" w:sz="4" w:space="0"/>
              <w:left w:val="nil"/>
              <w:bottom w:val="single" w:color="auto" w:sz="4" w:space="0"/>
              <w:right w:val="nil"/>
            </w:tcBorders>
            <w:shd w:val="clear" w:color="auto" w:fill="auto"/>
            <w:vAlign w:val="center"/>
          </w:tcPr>
          <w:p w14:paraId="42DCCB08">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GB/T 1843</w:t>
            </w:r>
          </w:p>
        </w:tc>
        <w:tc>
          <w:tcPr>
            <w:tcW w:w="2911" w:type="dxa"/>
            <w:tcBorders>
              <w:top w:val="single" w:color="auto" w:sz="4" w:space="0"/>
              <w:left w:val="nil"/>
              <w:bottom w:val="single" w:color="auto" w:sz="4" w:space="0"/>
              <w:right w:val="nil"/>
            </w:tcBorders>
            <w:shd w:val="clear" w:color="auto" w:fill="auto"/>
            <w:vAlign w:val="center"/>
          </w:tcPr>
          <w:p w14:paraId="53923945">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NB</w:t>
            </w:r>
          </w:p>
        </w:tc>
      </w:tr>
    </w:tbl>
    <w:p w14:paraId="6621EDBA">
      <w:pPr>
        <w:jc w:val="left"/>
        <w:rPr>
          <w:rFonts w:hint="eastAsia" w:ascii="HarmonyOS Sans SC" w:hAnsi="HarmonyOS Sans SC" w:eastAsia="HarmonyOS Sans SC" w:cs="HarmonyOS Sans SC"/>
          <w:b/>
          <w:bCs/>
          <w:snapToGrid w:val="0"/>
          <w:color w:val="000000" w:themeColor="text1"/>
          <w:spacing w:val="-5"/>
          <w:kern w:val="0"/>
          <w:sz w:val="20"/>
          <w:szCs w:val="20"/>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0"/>
          <w:szCs w:val="20"/>
          <w14:textFill>
            <w14:solidFill>
              <w14:schemeClr w14:val="tx1"/>
            </w14:solidFill>
          </w14:textFill>
        </w:rPr>
        <w:br w:type="textWrapping"/>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mc:AlternateContent>
          <mc:Choice Requires="wps">
            <w:drawing>
              <wp:anchor distT="0" distB="0" distL="0" distR="0" simplePos="0" relativeHeight="251673600" behindDoc="1" locked="0" layoutInCell="1" allowOverlap="1">
                <wp:simplePos x="0" y="0"/>
                <wp:positionH relativeFrom="column">
                  <wp:posOffset>-695325</wp:posOffset>
                </wp:positionH>
                <wp:positionV relativeFrom="paragraph">
                  <wp:posOffset>-913765</wp:posOffset>
                </wp:positionV>
                <wp:extent cx="7581900" cy="1025525"/>
                <wp:effectExtent l="0" t="0" r="0" b="3175"/>
                <wp:wrapNone/>
                <wp:docPr id="20" name="Rect 2"/>
                <wp:cNvGraphicFramePr/>
                <a:graphic xmlns:a="http://schemas.openxmlformats.org/drawingml/2006/main">
                  <a:graphicData uri="http://schemas.microsoft.com/office/word/2010/wordprocessingShape">
                    <wps:wsp>
                      <wps:cNvSpPr/>
                      <wps:spPr>
                        <a:xfrm>
                          <a:off x="0" y="0"/>
                          <a:ext cx="7581900" cy="102552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 o:spid="_x0000_s1026" o:spt="1" style="position:absolute;left:0pt;margin-left:-54.75pt;margin-top:-71.95pt;height:80.75pt;width:597pt;z-index:-251642880;mso-width-relative:page;mso-height-relative:page;" fillcolor="#BDE0E5" filled="t" stroked="f" coordsize="21600,21600" o:gfxdata="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awbdC2gAAAA0BAAAPAAAAAAAAAAEAIAAAACIAAABkcnMvZG93bnJl&#10;di54bWxQSwECFAAUAAAACACHTuJAuoolNTQCAACFBAAADgAAAAAAAAABACAAAAApAQAAZHJzL2Uy&#10;b0RvYy54bWxQSwUGAAAAAAYABgBZAQAAzwUAAAAA&#10;">
                <v:fill on="t" opacity="39321f" focussize="0,0"/>
                <v:stroke on="f" weight="0pt"/>
                <v:imagedata o:title=""/>
                <o:lock v:ext="edit" aspectratio="f"/>
                <v:textbox inset="0mm,0mm,0mm,0mm"/>
              </v:rect>
            </w:pict>
          </mc:Fallback>
        </mc:AlternateConten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drawing>
          <wp:anchor distT="0" distB="0" distL="114300" distR="114300" simplePos="0" relativeHeight="251672576" behindDoc="0" locked="0" layoutInCell="1" allowOverlap="1">
            <wp:simplePos x="0" y="0"/>
            <wp:positionH relativeFrom="column">
              <wp:posOffset>4495165</wp:posOffset>
            </wp:positionH>
            <wp:positionV relativeFrom="paragraph">
              <wp:posOffset>-683895</wp:posOffset>
            </wp:positionV>
            <wp:extent cx="1752600" cy="685800"/>
            <wp:effectExtent l="0" t="0" r="0" b="0"/>
            <wp:wrapNone/>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0"/>
                    <a:stretch>
                      <a:fillRect/>
                    </a:stretch>
                  </pic:blipFill>
                  <pic:spPr>
                    <a:xfrm>
                      <a:off x="0" y="0"/>
                      <a:ext cx="1752600" cy="685800"/>
                    </a:xfrm>
                    <a:prstGeom prst="rect">
                      <a:avLst/>
                    </a:prstGeom>
                    <a:noFill/>
                    <a:ln>
                      <a:noFill/>
                    </a:ln>
                  </pic:spPr>
                </pic:pic>
              </a:graphicData>
            </a:graphic>
          </wp:anchor>
        </w:drawing>
      </w:r>
    </w:p>
    <w:tbl>
      <w:tblPr>
        <w:tblStyle w:val="6"/>
        <w:tblW w:w="9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4"/>
        <w:gridCol w:w="2955"/>
        <w:gridCol w:w="2911"/>
      </w:tblGrid>
      <w:tr w14:paraId="7641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94" w:type="dxa"/>
            <w:tcBorders>
              <w:top w:val="single" w:color="auto" w:sz="4" w:space="0"/>
              <w:left w:val="nil"/>
              <w:bottom w:val="nil"/>
              <w:right w:val="nil"/>
            </w:tcBorders>
            <w:shd w:val="clear" w:color="auto" w:fill="auto"/>
            <w:vAlign w:val="center"/>
          </w:tcPr>
          <w:p w14:paraId="701CEECE">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Maximum rebound</w:t>
            </w:r>
          </w:p>
        </w:tc>
        <w:tc>
          <w:tcPr>
            <w:tcW w:w="2955" w:type="dxa"/>
            <w:tcBorders>
              <w:top w:val="single" w:color="auto" w:sz="4" w:space="0"/>
              <w:left w:val="nil"/>
              <w:bottom w:val="nil"/>
              <w:right w:val="nil"/>
            </w:tcBorders>
            <w:shd w:val="clear" w:color="auto" w:fill="auto"/>
            <w:vAlign w:val="center"/>
          </w:tcPr>
          <w:p w14:paraId="6BD16D0F">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ASTM D2632</w:t>
            </w:r>
          </w:p>
        </w:tc>
        <w:tc>
          <w:tcPr>
            <w:tcW w:w="2911" w:type="dxa"/>
            <w:tcBorders>
              <w:top w:val="single" w:color="auto" w:sz="4" w:space="0"/>
              <w:left w:val="nil"/>
              <w:bottom w:val="nil"/>
              <w:right w:val="nil"/>
            </w:tcBorders>
            <w:shd w:val="clear" w:color="auto" w:fill="auto"/>
            <w:vAlign w:val="center"/>
          </w:tcPr>
          <w:p w14:paraId="13BD32E0">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60%</w:t>
            </w:r>
          </w:p>
        </w:tc>
      </w:tr>
      <w:tr w14:paraId="4A7B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94" w:type="dxa"/>
            <w:tcBorders>
              <w:top w:val="single" w:color="auto" w:sz="4" w:space="0"/>
              <w:left w:val="nil"/>
              <w:bottom w:val="single" w:color="auto" w:sz="4" w:space="0"/>
              <w:right w:val="nil"/>
            </w:tcBorders>
            <w:shd w:val="clear" w:color="auto" w:fill="auto"/>
            <w:vAlign w:val="center"/>
          </w:tcPr>
          <w:p w14:paraId="4C337AC6">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Maximum volumetric flow rate</w:t>
            </w:r>
          </w:p>
        </w:tc>
        <w:tc>
          <w:tcPr>
            <w:tcW w:w="2955" w:type="dxa"/>
            <w:tcBorders>
              <w:top w:val="single" w:color="auto" w:sz="4" w:space="0"/>
              <w:left w:val="nil"/>
              <w:bottom w:val="single" w:color="auto" w:sz="4" w:space="0"/>
              <w:right w:val="nil"/>
            </w:tcBorders>
            <w:shd w:val="clear" w:color="auto" w:fill="auto"/>
            <w:vAlign w:val="center"/>
          </w:tcPr>
          <w:p w14:paraId="534E8A49">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Rotating Vase</w:t>
            </w:r>
          </w:p>
        </w:tc>
        <w:tc>
          <w:tcPr>
            <w:tcW w:w="2911" w:type="dxa"/>
            <w:tcBorders>
              <w:top w:val="single" w:color="auto" w:sz="4" w:space="0"/>
              <w:left w:val="nil"/>
              <w:bottom w:val="single" w:color="auto" w:sz="4" w:space="0"/>
              <w:right w:val="nil"/>
            </w:tcBorders>
            <w:shd w:val="clear" w:color="auto" w:fill="auto"/>
            <w:vAlign w:val="center"/>
          </w:tcPr>
          <w:p w14:paraId="1FFE16B9">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 xml:space="preserve">6.5 </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mm3/s</w:t>
            </w:r>
          </w:p>
        </w:tc>
      </w:tr>
      <w:tr w14:paraId="7E31E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94" w:type="dxa"/>
            <w:tcBorders>
              <w:top w:val="single" w:color="auto" w:sz="4" w:space="0"/>
              <w:left w:val="nil"/>
              <w:bottom w:val="nil"/>
              <w:right w:val="nil"/>
            </w:tcBorders>
            <w:shd w:val="clear" w:color="auto" w:fill="auto"/>
            <w:vAlign w:val="center"/>
          </w:tcPr>
          <w:p w14:paraId="1732DADF">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p>
        </w:tc>
        <w:tc>
          <w:tcPr>
            <w:tcW w:w="2955" w:type="dxa"/>
            <w:tcBorders>
              <w:top w:val="single" w:color="auto" w:sz="4" w:space="0"/>
              <w:left w:val="nil"/>
              <w:bottom w:val="nil"/>
              <w:right w:val="nil"/>
            </w:tcBorders>
            <w:shd w:val="clear" w:color="auto" w:fill="auto"/>
            <w:vAlign w:val="center"/>
          </w:tcPr>
          <w:p w14:paraId="0AEDD49A">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p>
        </w:tc>
        <w:tc>
          <w:tcPr>
            <w:tcW w:w="2911" w:type="dxa"/>
            <w:tcBorders>
              <w:top w:val="single" w:color="auto" w:sz="4" w:space="0"/>
              <w:left w:val="nil"/>
              <w:bottom w:val="nil"/>
              <w:right w:val="nil"/>
            </w:tcBorders>
            <w:shd w:val="clear" w:color="auto" w:fill="auto"/>
            <w:vAlign w:val="center"/>
          </w:tcPr>
          <w:p w14:paraId="0152D8E6">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Note: All printing performance tests were conducted under non-foaming conditions.</w:t>
            </w:r>
          </w:p>
        </w:tc>
      </w:tr>
    </w:tbl>
    <w:p w14:paraId="256CED29">
      <w:pPr>
        <w:jc w:val="left"/>
        <w:rPr>
          <w:rFonts w:hint="eastAsia" w:ascii="HarmonyOS Sans SC" w:hAnsi="HarmonyOS Sans SC" w:eastAsia="HarmonyOS Sans SC" w:cs="HarmonyOS Sans SC"/>
          <w:b/>
          <w:bCs/>
          <w:snapToGrid w:val="0"/>
          <w:color w:val="000000" w:themeColor="text1"/>
          <w:spacing w:val="-5"/>
          <w:kern w:val="0"/>
          <w:sz w:val="20"/>
          <w:szCs w:val="20"/>
          <w14:textFill>
            <w14:solidFill>
              <w14:schemeClr w14:val="tx1"/>
            </w14:solidFill>
          </w14:textFill>
        </w:rPr>
      </w:pPr>
    </w:p>
    <w:p w14:paraId="72A31DA1">
      <w:pPr>
        <w:jc w:val="left"/>
        <w:rPr>
          <w:rFonts w:ascii="HarmonyOS Sans SC" w:hAnsi="HarmonyOS Sans SC" w:eastAsia="HarmonyOS Sans SC" w:cs="HarmonyOS Sans SC"/>
          <w:b/>
          <w:bCs/>
          <w:color w:val="000000" w:themeColor="text1"/>
          <w:spacing w:val="1"/>
          <w:sz w:val="22"/>
          <w:szCs w:val="22"/>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eastAsia="en-US"/>
          <w14:textFill>
            <w14:solidFill>
              <w14:schemeClr w14:val="tx1"/>
            </w14:solidFill>
          </w14:textFill>
        </w:rPr>
        <mc:AlternateContent>
          <mc:Choice Requires="wps">
            <w:drawing>
              <wp:anchor distT="0" distB="0" distL="0" distR="0" simplePos="0" relativeHeight="251660288" behindDoc="1" locked="0" layoutInCell="1" allowOverlap="1">
                <wp:simplePos x="0" y="0"/>
                <wp:positionH relativeFrom="column">
                  <wp:posOffset>-69215</wp:posOffset>
                </wp:positionH>
                <wp:positionV relativeFrom="paragraph">
                  <wp:posOffset>37465</wp:posOffset>
                </wp:positionV>
                <wp:extent cx="6329680" cy="321945"/>
                <wp:effectExtent l="0" t="0" r="13970" b="1905"/>
                <wp:wrapNone/>
                <wp:docPr id="51"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1A45129C"/>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2.95pt;height:25.35pt;width:498.4pt;z-index:-251656192;mso-width-relative:page;mso-height-relative:page;" fillcolor="#BDE0E5" filled="t" stroked="f" coordsize="21600,21600" o:gfxdata="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tgT4z1gAAAAgBAAAPAAAAAAAAAAEAIAAAACIAAABkcnMvZG93&#10;bnJldi54bWxQSwECFAAUAAAACACHTuJAyehKkzsCAACPBAAADgAAAAAAAAABACAAAAAlAQAAZHJz&#10;L2Uyb0RvYy54bWxQSwUGAAAAAAYABgBZAQAA0gUAAAAA&#10;">
                <v:fill on="t" opacity="39321f" focussize="0,0"/>
                <v:stroke on="f" weight="0pt"/>
                <v:imagedata o:title=""/>
                <o:lock v:ext="edit" aspectratio="f"/>
                <v:textbox inset="0mm,0mm,0mm,0mm">
                  <w:txbxContent>
                    <w:p w14:paraId="1A45129C"/>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14:textFill>
            <w14:solidFill>
              <w14:schemeClr w14:val="tx1"/>
            </w14:solidFill>
          </w14:textFill>
        </w:rPr>
        <w:t>Chemical Properties</w:t>
      </w:r>
      <w:r>
        <w:rPr>
          <w:rFonts w:hint="eastAsia" w:ascii="HarmonyOS Sans SC" w:hAnsi="HarmonyOS Sans SC" w:eastAsia="HarmonyOS Sans SC" w:cs="HarmonyOS Sans SC"/>
          <w:b/>
          <w:bCs/>
          <w:snapToGrid w:val="0"/>
          <w:color w:val="000000" w:themeColor="text1"/>
          <w:spacing w:val="-5"/>
          <w:kern w:val="0"/>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14:textFill>
            <w14:solidFill>
              <w14:schemeClr w14:val="tx1"/>
            </w14:solidFill>
          </w14:textFill>
        </w:rPr>
        <w:t>Data</w:t>
      </w:r>
    </w:p>
    <w:tbl>
      <w:tblPr>
        <w:tblStyle w:val="6"/>
        <w:tblW w:w="9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5"/>
        <w:gridCol w:w="5135"/>
      </w:tblGrid>
      <w:tr w14:paraId="40EA7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835" w:type="dxa"/>
            <w:tcBorders>
              <w:top w:val="nil"/>
              <w:left w:val="nil"/>
              <w:bottom w:val="single" w:color="auto" w:sz="4" w:space="0"/>
              <w:right w:val="nil"/>
            </w:tcBorders>
            <w:vAlign w:val="bottom"/>
          </w:tcPr>
          <w:p w14:paraId="7EE56674">
            <w:pPr>
              <w:pStyle w:val="9"/>
              <w:widowControl/>
              <w:kinsoku w:val="0"/>
              <w:autoSpaceDE w:val="0"/>
              <w:autoSpaceDN w:val="0"/>
              <w:adjustRightInd w:val="0"/>
              <w:snapToGrid w:val="0"/>
              <w:spacing w:before="158" w:line="185" w:lineRule="auto"/>
              <w:textAlignment w:val="center"/>
              <w:rPr>
                <w:rFonts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color w:val="111111"/>
                <w:sz w:val="18"/>
                <w:szCs w:val="18"/>
                <w:lang w:val="en-US" w:eastAsia="zh-CN"/>
              </w:rPr>
              <w:t xml:space="preserve"> High chemical stability</w:t>
            </w:r>
            <w:r>
              <w:rPr>
                <w:rFonts w:hint="eastAsia" w:ascii="HarmonyOS Sans SC" w:hAnsi="HarmonyOS Sans SC" w:eastAsia="HarmonyOS Sans SC" w:cs="HarmonyOS Sans SC"/>
                <w:color w:val="111111"/>
                <w:sz w:val="18"/>
                <w:szCs w:val="18"/>
                <w:lang w:eastAsia="zh-CN"/>
              </w:rPr>
              <w:t xml:space="preserve">; </w:t>
            </w:r>
            <w:r>
              <w:rPr>
                <w:rFonts w:hint="eastAsia" w:ascii="HarmonyOS Sans SC" w:hAnsi="HarmonyOS Sans SC" w:eastAsia="HarmonyOS Sans SC" w:cs="HarmonyOS Sans SC"/>
                <w:color w:val="111111"/>
                <w:sz w:val="18"/>
                <w:szCs w:val="18"/>
                <w:lang w:val="en-US" w:eastAsia="zh-CN"/>
              </w:rPr>
              <w:t>foaming modification does not alter the chemical nature of PEBA, only forming a closed-cell microstructure through physical foaming. Chemical properties are based on the PEBA matrix, while also incorporating the inert characteristics of foamed microspheres.</w:t>
            </w:r>
          </w:p>
        </w:tc>
        <w:tc>
          <w:tcPr>
            <w:tcW w:w="5135" w:type="dxa"/>
            <w:tcBorders>
              <w:top w:val="nil"/>
              <w:left w:val="nil"/>
              <w:bottom w:val="single" w:color="auto" w:sz="4" w:space="0"/>
              <w:right w:val="nil"/>
            </w:tcBorders>
            <w:vAlign w:val="bottom"/>
          </w:tcPr>
          <w:p w14:paraId="4B86CD56">
            <w:pPr>
              <w:pStyle w:val="9"/>
              <w:widowControl/>
              <w:kinsoku w:val="0"/>
              <w:autoSpaceDE w:val="0"/>
              <w:autoSpaceDN w:val="0"/>
              <w:adjustRightInd w:val="0"/>
              <w:snapToGrid w:val="0"/>
              <w:spacing w:before="158" w:line="185" w:lineRule="auto"/>
              <w:ind w:left="51"/>
              <w:textAlignment w:val="center"/>
              <w:rPr>
                <w:rFonts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p>
        </w:tc>
      </w:tr>
    </w:tbl>
    <w:p w14:paraId="7045DD45">
      <w:pPr>
        <w:ind w:firstLine="247" w:firstLineChars="0"/>
        <w:jc w:val="left"/>
        <w:rPr>
          <w:rFonts w:hint="eastAsia" w:ascii="HarmonyOS Sans SC" w:hAnsi="HarmonyOS Sans SC" w:eastAsia="HarmonyOS Sans SC" w:cs="HarmonyOS Sans SC"/>
          <w:b/>
          <w:bCs/>
          <w:snapToGrid w:val="0"/>
          <w:color w:val="000000" w:themeColor="text1"/>
          <w:spacing w:val="-5"/>
          <w:kern w:val="0"/>
          <w:sz w:val="20"/>
          <w:szCs w:val="20"/>
          <w14:textFill>
            <w14:solidFill>
              <w14:schemeClr w14:val="tx1"/>
            </w14:solidFill>
          </w14:textFill>
        </w:rPr>
      </w:pPr>
    </w:p>
    <w:p w14:paraId="45F7E768">
      <w:pPr>
        <w:jc w:val="left"/>
        <w:rPr>
          <w:rFonts w:ascii="HarmonyOS Sans SC" w:hAnsi="HarmonyOS Sans SC" w:eastAsia="HarmonyOS Sans SC" w:cs="HarmonyOS Sans SC"/>
          <w:b/>
          <w:bCs/>
          <w:color w:val="000000" w:themeColor="text1"/>
          <w:spacing w:val="1"/>
          <w:sz w:val="22"/>
          <w:szCs w:val="22"/>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eastAsia="en-US"/>
          <w14:textFill>
            <w14:solidFill>
              <w14:schemeClr w14:val="tx1"/>
            </w14:solidFill>
          </w14:textFill>
        </w:rPr>
        <mc:AlternateContent>
          <mc:Choice Requires="wps">
            <w:drawing>
              <wp:anchor distT="0" distB="0" distL="0" distR="0" simplePos="0" relativeHeight="251667456" behindDoc="1" locked="0" layoutInCell="1" allowOverlap="1">
                <wp:simplePos x="0" y="0"/>
                <wp:positionH relativeFrom="column">
                  <wp:posOffset>-69215</wp:posOffset>
                </wp:positionH>
                <wp:positionV relativeFrom="paragraph">
                  <wp:posOffset>38735</wp:posOffset>
                </wp:positionV>
                <wp:extent cx="6329680" cy="321945"/>
                <wp:effectExtent l="0" t="0" r="13970" b="1905"/>
                <wp:wrapNone/>
                <wp:docPr id="8"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4E11F4B2">
                            <w:pPr>
                              <w:jc w:val="cente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3.05pt;height:25.35pt;width:498.4pt;z-index:-251649024;mso-width-relative:page;mso-height-relative:page;" fillcolor="#BDE0E5" filled="t" stroked="f" coordsize="21600,21600" o:gfxdata="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1GYKN1wAAAAgBAAAPAAAAAAAAAAEAIAAAACIAAABkcnMvZG93&#10;bnJldi54bWxQSwECFAAUAAAACACHTuJAQFOZPDoCAACOBAAADgAAAAAAAAABACAAAAAmAQAAZHJz&#10;L2Uyb0RvYy54bWxQSwUGAAAAAAYABgBZAQAA0gUAAAAA&#10;">
                <v:fill on="t" opacity="39321f" focussize="0,0"/>
                <v:stroke on="f" weight="0pt"/>
                <v:imagedata o:title=""/>
                <o:lock v:ext="edit" aspectratio="f"/>
                <v:textbox inset="0mm,0mm,0mm,0mm">
                  <w:txbxContent>
                    <w:p w14:paraId="4E11F4B2">
                      <w:pPr>
                        <w:jc w:val="cente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14:textFill>
            <w14:solidFill>
              <w14:schemeClr w14:val="tx1"/>
            </w14:solidFill>
          </w14:textFill>
        </w:rPr>
        <w:t xml:space="preserve"> Recommended printing </w:t>
      </w:r>
      <w:r>
        <w:rPr>
          <w:rFonts w:hint="eastAsia" w:ascii="HarmonyOS Sans SC" w:hAnsi="HarmonyOS Sans SC" w:eastAsia="HarmonyOS Sans SC" w:cs="HarmonyOS Sans SC"/>
          <w:b/>
          <w:bCs/>
          <w:color w:val="000000" w:themeColor="text1"/>
          <w:spacing w:val="1"/>
          <w:sz w:val="22"/>
          <w:szCs w:val="22"/>
          <w14:textFill>
            <w14:solidFill>
              <w14:schemeClr w14:val="tx1"/>
            </w14:solidFill>
          </w14:textFill>
        </w:rPr>
        <w:t>parameters</w:t>
      </w:r>
      <w:r>
        <w:rPr>
          <w:rFonts w:hint="eastAsia" w:ascii="HarmonyOS Sans SC" w:hAnsi="HarmonyOS Sans SC" w:eastAsia="HarmonyOS Sans SC" w:cs="HarmonyOS Sans SC"/>
          <w:color w:val="000000" w:themeColor="text1"/>
          <w:spacing w:val="2"/>
          <w:sz w:val="22"/>
          <w:szCs w:val="22"/>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14:textFill>
            <w14:solidFill>
              <w14:schemeClr w14:val="tx1"/>
            </w14:solidFill>
          </w14:textFill>
        </w:rPr>
        <w:t xml:space="preserve">Data      </w:t>
      </w:r>
    </w:p>
    <w:tbl>
      <w:tblPr>
        <w:tblStyle w:val="6"/>
        <w:tblW w:w="9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0"/>
        <w:gridCol w:w="5120"/>
      </w:tblGrid>
      <w:tr w14:paraId="79AE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850" w:type="dxa"/>
            <w:tcBorders>
              <w:top w:val="nil"/>
              <w:left w:val="nil"/>
              <w:bottom w:val="single" w:color="auto" w:sz="4" w:space="0"/>
              <w:right w:val="nil"/>
            </w:tcBorders>
            <w:vAlign w:val="center"/>
          </w:tcPr>
          <w:p w14:paraId="27691184">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Drying Conditions</w:t>
            </w:r>
          </w:p>
        </w:tc>
        <w:tc>
          <w:tcPr>
            <w:tcW w:w="5120" w:type="dxa"/>
            <w:tcBorders>
              <w:top w:val="nil"/>
              <w:left w:val="nil"/>
              <w:bottom w:val="single" w:color="auto" w:sz="4" w:space="0"/>
              <w:right w:val="nil"/>
            </w:tcBorders>
            <w:vAlign w:val="center"/>
          </w:tcPr>
          <w:p w14:paraId="265B86EB">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70°C, 6–8 hours</w:t>
            </w:r>
          </w:p>
        </w:tc>
      </w:tr>
      <w:tr w14:paraId="024E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850" w:type="dxa"/>
            <w:tcBorders>
              <w:top w:val="single" w:color="auto" w:sz="4" w:space="0"/>
              <w:left w:val="nil"/>
              <w:bottom w:val="single" w:color="auto" w:sz="4" w:space="0"/>
              <w:right w:val="nil"/>
            </w:tcBorders>
            <w:vAlign w:val="bottom"/>
          </w:tcPr>
          <w:p w14:paraId="37574C7E">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Nozzle Temperature</w:t>
            </w:r>
          </w:p>
        </w:tc>
        <w:tc>
          <w:tcPr>
            <w:tcW w:w="5120" w:type="dxa"/>
            <w:tcBorders>
              <w:top w:val="single" w:color="auto" w:sz="4" w:space="0"/>
              <w:left w:val="nil"/>
              <w:bottom w:val="single" w:color="auto" w:sz="4" w:space="0"/>
              <w:right w:val="nil"/>
            </w:tcBorders>
            <w:vAlign w:val="bottom"/>
          </w:tcPr>
          <w:p w14:paraId="56C27B9E">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210</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–270 °C</w:t>
            </w:r>
          </w:p>
        </w:tc>
      </w:tr>
      <w:tr w14:paraId="0876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850" w:type="dxa"/>
            <w:tcBorders>
              <w:top w:val="single" w:color="auto" w:sz="4" w:space="0"/>
              <w:left w:val="nil"/>
              <w:bottom w:val="single" w:color="auto" w:sz="4" w:space="0"/>
              <w:right w:val="nil"/>
            </w:tcBorders>
            <w:vAlign w:val="bottom"/>
          </w:tcPr>
          <w:p w14:paraId="1D92E0B0">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Nozzle Size</w:t>
            </w:r>
          </w:p>
        </w:tc>
        <w:tc>
          <w:tcPr>
            <w:tcW w:w="5120" w:type="dxa"/>
            <w:tcBorders>
              <w:top w:val="single" w:color="auto" w:sz="4" w:space="0"/>
              <w:left w:val="nil"/>
              <w:bottom w:val="single" w:color="auto" w:sz="4" w:space="0"/>
              <w:right w:val="nil"/>
            </w:tcBorders>
            <w:vAlign w:val="bottom"/>
          </w:tcPr>
          <w:p w14:paraId="4C671441">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0.4 mm</w:t>
            </w:r>
          </w:p>
        </w:tc>
      </w:tr>
      <w:tr w14:paraId="04F0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850" w:type="dxa"/>
            <w:tcBorders>
              <w:top w:val="single" w:color="auto" w:sz="4" w:space="0"/>
              <w:left w:val="nil"/>
              <w:bottom w:val="single" w:color="auto" w:sz="4" w:space="0"/>
              <w:right w:val="nil"/>
            </w:tcBorders>
            <w:shd w:val="clear" w:color="auto" w:fill="auto"/>
            <w:vAlign w:val="bottom"/>
          </w:tcPr>
          <w:p w14:paraId="4C77D008">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Baseplate material</w:t>
            </w:r>
          </w:p>
        </w:tc>
        <w:tc>
          <w:tcPr>
            <w:tcW w:w="5120" w:type="dxa"/>
            <w:tcBorders>
              <w:top w:val="single" w:color="auto" w:sz="4" w:space="0"/>
              <w:left w:val="nil"/>
              <w:bottom w:val="single" w:color="auto" w:sz="4" w:space="0"/>
              <w:right w:val="nil"/>
            </w:tcBorders>
            <w:shd w:val="clear" w:color="auto" w:fill="auto"/>
            <w:vAlign w:val="bottom"/>
          </w:tcPr>
          <w:p w14:paraId="34CA575B">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PEI</w:t>
            </w:r>
          </w:p>
        </w:tc>
      </w:tr>
      <w:tr w14:paraId="57E3C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850" w:type="dxa"/>
            <w:tcBorders>
              <w:top w:val="single" w:color="auto" w:sz="4" w:space="0"/>
              <w:left w:val="nil"/>
              <w:bottom w:val="single" w:color="auto" w:sz="4" w:space="0"/>
              <w:right w:val="nil"/>
            </w:tcBorders>
            <w:shd w:val="clear" w:color="auto" w:fill="auto"/>
            <w:vAlign w:val="bottom"/>
          </w:tcPr>
          <w:p w14:paraId="230C5AE1">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mc:AlternateContent>
                <mc:Choice Requires="wps">
                  <w:drawing>
                    <wp:anchor distT="0" distB="0" distL="0" distR="0" simplePos="0" relativeHeight="251666432" behindDoc="1" locked="0" layoutInCell="1" allowOverlap="1">
                      <wp:simplePos x="0" y="0"/>
                      <wp:positionH relativeFrom="column">
                        <wp:posOffset>-704850</wp:posOffset>
                      </wp:positionH>
                      <wp:positionV relativeFrom="paragraph">
                        <wp:posOffset>7700010</wp:posOffset>
                      </wp:positionV>
                      <wp:extent cx="7581900" cy="1168400"/>
                      <wp:effectExtent l="0" t="0" r="0" b="12700"/>
                      <wp:wrapNone/>
                      <wp:docPr id="9" name="Rect 2"/>
                      <wp:cNvGraphicFramePr/>
                      <a:graphic xmlns:a="http://schemas.openxmlformats.org/drawingml/2006/main">
                        <a:graphicData uri="http://schemas.microsoft.com/office/word/2010/wordprocessingShape">
                          <wps:wsp>
                            <wps:cNvSpPr/>
                            <wps:spPr>
                              <a:xfrm>
                                <a:off x="0" y="0"/>
                                <a:ext cx="7581900" cy="1168400"/>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 o:spid="_x0000_s1026" o:spt="1" style="position:absolute;left:0pt;margin-left:-55.5pt;margin-top:606.3pt;height:92pt;width:597pt;z-index:-251650048;mso-width-relative:page;mso-height-relative:page;" fillcolor="#BDE0E5" filled="t" stroked="f" coordsize="21600,21600" o:gfxdata="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NpElJHcAAAADwEAAA8AAAAAAAAAAQAgAAAAIgAAAGRycy9kb3du&#10;cmV2LnhtbFBLAQIUABQAAAAIAIdO4kAXbs1ONAIAAIQEAAAOAAAAAAAAAAEAIAAAACsBAABkcnMv&#10;ZTJvRG9jLnhtbFBLBQYAAAAABgAGAFkBAADRBQAAAAA=&#10;">
                      <v:fill on="t" opacity="39321f" focussize="0,0"/>
                      <v:stroke on="f" weight="0pt"/>
                      <v:imagedata o:title=""/>
                      <o:lock v:ext="edit" aspectratio="f"/>
                      <v:textbox inset="0mm,0mm,0mm,0mm"/>
                    </v:rect>
                  </w:pict>
                </mc:Fallback>
              </mc:AlternateConten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Bed temperature</w:t>
            </w:r>
          </w:p>
        </w:tc>
        <w:tc>
          <w:tcPr>
            <w:tcW w:w="5120" w:type="dxa"/>
            <w:tcBorders>
              <w:top w:val="single" w:color="auto" w:sz="4" w:space="0"/>
              <w:left w:val="nil"/>
              <w:bottom w:val="single" w:color="auto" w:sz="4" w:space="0"/>
              <w:right w:val="nil"/>
            </w:tcBorders>
            <w:shd w:val="clear" w:color="auto" w:fill="auto"/>
            <w:vAlign w:val="bottom"/>
          </w:tcPr>
          <w:p w14:paraId="53DF8E16">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35</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–75°C</w:t>
            </w:r>
          </w:p>
        </w:tc>
      </w:tr>
      <w:tr w14:paraId="4BB9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850" w:type="dxa"/>
            <w:tcBorders>
              <w:top w:val="single" w:color="auto" w:sz="4" w:space="0"/>
              <w:left w:val="nil"/>
              <w:bottom w:val="single" w:color="auto" w:sz="4" w:space="0"/>
              <w:right w:val="nil"/>
            </w:tcBorders>
            <w:shd w:val="clear" w:color="auto" w:fill="auto"/>
            <w:vAlign w:val="bottom"/>
          </w:tcPr>
          <w:p w14:paraId="3C6DC3E2">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Fan size</w:t>
            </w:r>
          </w:p>
        </w:tc>
        <w:tc>
          <w:tcPr>
            <w:tcW w:w="5120" w:type="dxa"/>
            <w:tcBorders>
              <w:top w:val="single" w:color="auto" w:sz="4" w:space="0"/>
              <w:left w:val="nil"/>
              <w:bottom w:val="single" w:color="auto" w:sz="4" w:space="0"/>
              <w:right w:val="nil"/>
            </w:tcBorders>
            <w:shd w:val="clear" w:color="auto" w:fill="auto"/>
            <w:vAlign w:val="bottom"/>
          </w:tcPr>
          <w:p w14:paraId="40484D28">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100</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w:t>
            </w:r>
          </w:p>
        </w:tc>
      </w:tr>
      <w:tr w14:paraId="5E4F9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850" w:type="dxa"/>
            <w:tcBorders>
              <w:top w:val="single" w:color="auto" w:sz="4" w:space="0"/>
              <w:left w:val="nil"/>
              <w:bottom w:val="single" w:color="auto" w:sz="4" w:space="0"/>
              <w:right w:val="nil"/>
            </w:tcBorders>
            <w:shd w:val="clear" w:color="auto" w:fill="auto"/>
            <w:vAlign w:val="bottom"/>
          </w:tcPr>
          <w:p w14:paraId="3E02041F">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Printing speed</w:t>
            </w:r>
          </w:p>
        </w:tc>
        <w:tc>
          <w:tcPr>
            <w:tcW w:w="5120" w:type="dxa"/>
            <w:tcBorders>
              <w:top w:val="single" w:color="auto" w:sz="4" w:space="0"/>
              <w:left w:val="nil"/>
              <w:bottom w:val="single" w:color="auto" w:sz="4" w:space="0"/>
              <w:right w:val="nil"/>
            </w:tcBorders>
            <w:shd w:val="clear" w:color="auto" w:fill="auto"/>
            <w:vAlign w:val="bottom"/>
          </w:tcPr>
          <w:p w14:paraId="17BE12B1">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20</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w:t>
            </w: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 xml:space="preserve">70 </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mm/s</w:t>
            </w:r>
          </w:p>
        </w:tc>
      </w:tr>
    </w:tbl>
    <w:p w14:paraId="66AE8F4B">
      <w:pPr>
        <w:jc w:val="left"/>
        <w:rPr>
          <w:rFonts w:hint="eastAsia" w:ascii="HarmonyOS Sans SC" w:hAnsi="HarmonyOS Sans SC" w:eastAsia="HarmonyOS Sans SC" w:cs="HarmonyOS Sans SC"/>
          <w:b/>
          <w:bCs/>
          <w:snapToGrid w:val="0"/>
          <w:color w:val="000000" w:themeColor="text1"/>
          <w:spacing w:val="-5"/>
          <w:kern w:val="0"/>
          <w:sz w:val="20"/>
          <w:szCs w:val="20"/>
          <w14:textFill>
            <w14:solidFill>
              <w14:schemeClr w14:val="tx1"/>
            </w14:solidFill>
          </w14:textFill>
        </w:rPr>
      </w:pPr>
    </w:p>
    <w:p w14:paraId="2556715D">
      <w:pPr>
        <w:jc w:val="left"/>
        <w:rPr>
          <w:rFonts w:ascii="HarmonyOS Sans SC" w:hAnsi="HarmonyOS Sans SC" w:eastAsia="HarmonyOS Sans SC" w:cs="HarmonyOS Sans SC"/>
          <w:snapToGrid w:val="0"/>
          <w:color w:val="000000" w:themeColor="text1"/>
          <w:spacing w:val="-5"/>
          <w:kern w:val="0"/>
          <w:sz w:val="22"/>
          <w:szCs w:val="22"/>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eastAsia="en-US"/>
          <w14:textFill>
            <w14:solidFill>
              <w14:schemeClr w14:val="tx1"/>
            </w14:solidFill>
          </w14:textFill>
        </w:rPr>
        <mc:AlternateContent>
          <mc:Choice Requires="wps">
            <w:drawing>
              <wp:anchor distT="0" distB="0" distL="0" distR="0" simplePos="0" relativeHeight="251669504" behindDoc="1" locked="0" layoutInCell="1" allowOverlap="1">
                <wp:simplePos x="0" y="0"/>
                <wp:positionH relativeFrom="column">
                  <wp:posOffset>-69215</wp:posOffset>
                </wp:positionH>
                <wp:positionV relativeFrom="paragraph">
                  <wp:posOffset>20955</wp:posOffset>
                </wp:positionV>
                <wp:extent cx="6329680" cy="321945"/>
                <wp:effectExtent l="0" t="0" r="13970" b="1905"/>
                <wp:wrapNone/>
                <wp:docPr id="50"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68E82D1A">
                            <w:pPr>
                              <w:jc w:val="cente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1.65pt;height:25.35pt;width:498.4pt;z-index:-251646976;mso-width-relative:page;mso-height-relative:page;" fillcolor="#BDE0E5" filled="t" stroked="f" coordsize="21600,21600" o:gfxdata="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3nN5R1wAAAAgBAAAPAAAAAAAAAAEAIAAAACIAAABkcnMvZG93&#10;bnJldi54bWxQSwECFAAUAAAACACHTuJAbPfuqToCAACPBAAADgAAAAAAAAABACAAAAAmAQAAZHJz&#10;L2Uyb0RvYy54bWxQSwUGAAAAAAYABgBZAQAA0gUAAAAA&#10;">
                <v:fill on="t" opacity="39321f" focussize="0,0"/>
                <v:stroke on="f" weight="0pt"/>
                <v:imagedata o:title=""/>
                <o:lock v:ext="edit" aspectratio="f"/>
                <v:textbox inset="0mm,0mm,0mm,0mm">
                  <w:txbxContent>
                    <w:p w14:paraId="68E82D1A">
                      <w:pPr>
                        <w:jc w:val="cente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14:textFill>
            <w14:solidFill>
              <w14:schemeClr w14:val="tx1"/>
            </w14:solidFill>
          </w14:textFill>
        </w:rPr>
        <w:t>Printing Precautions</w:t>
      </w:r>
    </w:p>
    <w:p w14:paraId="26A0084B">
      <w:pPr>
        <w:numPr>
          <w:ilvl w:val="0"/>
          <w:numId w:val="1"/>
        </w:numPr>
        <w:adjustRightInd w:val="0"/>
        <w:snapToGrid w:val="0"/>
        <w:spacing w:before="94"/>
        <w:jc w:val="both"/>
        <w:rPr>
          <w:rFonts w:ascii="HarmonyOS Sans SC" w:hAnsi="HarmonyOS Sans SC" w:eastAsia="HarmonyOS Sans SC" w:cs="HarmonyOS Sans SC"/>
          <w:sz w:val="20"/>
          <w:szCs w:val="20"/>
        </w:rPr>
      </w:pPr>
      <w:r>
        <w:rPr>
          <w:rFonts w:hint="eastAsia" w:ascii="HarmonyOS Sans SC" w:hAnsi="HarmonyOS Sans SC" w:eastAsia="HarmonyOS Sans SC" w:cs="HarmonyOS Sans SC"/>
          <w:sz w:val="20"/>
          <w:szCs w:val="20"/>
        </w:rPr>
        <w:t xml:space="preserve"> It is recommended to re-dry the filament upon receipt. After the filament has been exposed to air for a period following unpacking, re-drying is advised to enhance printing results.</w:t>
      </w:r>
    </w:p>
    <w:p w14:paraId="321B36BA">
      <w:pPr>
        <w:numPr>
          <w:ilvl w:val="0"/>
          <w:numId w:val="1"/>
        </w:numPr>
        <w:adjustRightInd w:val="0"/>
        <w:snapToGrid w:val="0"/>
        <w:spacing w:before="94"/>
        <w:jc w:val="both"/>
        <w:rPr>
          <w:rFonts w:ascii="HarmonyOS Sans SC" w:hAnsi="HarmonyOS Sans SC" w:eastAsia="HarmonyOS Sans SC" w:cs="HarmonyOS Sans SC"/>
          <w:sz w:val="20"/>
          <w:szCs w:val="20"/>
        </w:rPr>
      </w:pPr>
      <w:r>
        <w:rPr>
          <w:rFonts w:hint="eastAsia" w:ascii="HarmonyOS Sans SC" w:hAnsi="HarmonyOS Sans SC" w:eastAsia="HarmonyOS Sans SC" w:cs="HarmonyOS Sans SC"/>
          <w:sz w:val="20"/>
          <w:szCs w:val="20"/>
        </w:rPr>
        <w:t xml:space="preserve"> It is recommended to use a brand-new hotend. Do not use a hotend that has previously printed fibre-reinforced filament </w:t>
      </w:r>
      <w:r>
        <w:rPr>
          <w:rFonts w:hint="eastAsia" w:ascii="HarmonyOS Sans SC" w:hAnsi="HarmonyOS Sans SC" w:eastAsia="HarmonyOS Sans SC" w:cs="HarmonyOS Sans SC"/>
          <w:sz w:val="20"/>
          <w:szCs w:val="20"/>
          <w:lang w:val="en-US" w:eastAsia="zh-CN"/>
        </w:rPr>
        <w:t>to print PEBA-LW</w:t>
      </w:r>
      <w:r>
        <w:rPr>
          <w:rFonts w:hint="eastAsia" w:ascii="HarmonyOS Sans SC" w:hAnsi="HarmonyOS Sans SC" w:eastAsia="HarmonyOS Sans SC" w:cs="HarmonyOS Sans SC"/>
          <w:sz w:val="20"/>
          <w:szCs w:val="20"/>
        </w:rPr>
        <w:t>.</w:t>
      </w:r>
    </w:p>
    <w:p w14:paraId="68DDCD04">
      <w:pPr>
        <w:numPr>
          <w:ilvl w:val="0"/>
          <w:numId w:val="1"/>
        </w:numPr>
        <w:adjustRightInd w:val="0"/>
        <w:snapToGrid w:val="0"/>
        <w:spacing w:before="94"/>
        <w:jc w:val="both"/>
        <w:rPr>
          <w:rFonts w:ascii="HarmonyOS Sans SC" w:hAnsi="HarmonyOS Sans SC" w:eastAsia="HarmonyOS Sans SC" w:cs="HarmonyOS Sans SC"/>
          <w:sz w:val="20"/>
          <w:szCs w:val="20"/>
        </w:rPr>
      </w:pPr>
      <w:r>
        <w:rPr>
          <w:rFonts w:hint="eastAsia" w:ascii="HarmonyOS Sans SC" w:hAnsi="HarmonyOS Sans SC" w:eastAsia="HarmonyOS Sans SC" w:cs="HarmonyOS Sans SC"/>
          <w:sz w:val="20"/>
          <w:szCs w:val="20"/>
        </w:rPr>
        <w:t xml:space="preserve"> Ensure the extruder is free of foreign objects and that the feed gears show no signs of wear, as these issues may cause material slippage and prevent consistent, uniform extrusion.</w:t>
      </w:r>
    </w:p>
    <w:p w14:paraId="07B59B94">
      <w:pPr>
        <w:numPr>
          <w:ilvl w:val="0"/>
          <w:numId w:val="1"/>
        </w:numPr>
        <w:adjustRightInd w:val="0"/>
        <w:snapToGrid w:val="0"/>
        <w:spacing w:before="94"/>
        <w:jc w:val="both"/>
        <w:rPr>
          <w:rFonts w:ascii="HarmonyOS Sans SC" w:hAnsi="HarmonyOS Sans SC" w:eastAsia="HarmonyOS Sans SC" w:cs="HarmonyOS Sans SC"/>
          <w:sz w:val="20"/>
          <w:szCs w:val="20"/>
        </w:rPr>
      </w:pPr>
      <w:r>
        <w:rPr>
          <w:rFonts w:hint="eastAsia" w:ascii="HarmonyOS Sans SC" w:hAnsi="HarmonyOS Sans SC" w:eastAsia="HarmonyOS Sans SC" w:cs="HarmonyOS Sans SC"/>
          <w:sz w:val="20"/>
          <w:szCs w:val="20"/>
        </w:rPr>
        <w:t xml:space="preserve"> Printing flexible filament requires low-resistance, smooth feeding. Excessive feeding resistance may cause insufficient extrusion. We recommend using a spool dryer with bearings or installing a low-resistance spool holder with bearings.</w:t>
      </w:r>
    </w:p>
    <w:p w14:paraId="5CA01EE0">
      <w:pPr>
        <w:widowControl w:val="0"/>
        <w:numPr>
          <w:ilvl w:val="0"/>
          <w:numId w:val="0"/>
        </w:numPr>
        <w:adjustRightInd w:val="0"/>
        <w:snapToGrid w:val="0"/>
        <w:spacing w:before="94"/>
        <w:jc w:val="both"/>
        <w:rPr>
          <w:rFonts w:ascii="HarmonyOS Sans SC" w:hAnsi="HarmonyOS Sans SC" w:eastAsia="HarmonyOS Sans SC" w:cs="HarmonyOS Sans SC"/>
          <w:sz w:val="20"/>
          <w:szCs w:val="20"/>
        </w:rPr>
      </w:pPr>
    </w:p>
    <w:p w14:paraId="41DAE230">
      <w:pPr>
        <w:widowControl w:val="0"/>
        <w:numPr>
          <w:ilvl w:val="0"/>
          <w:numId w:val="0"/>
        </w:numPr>
        <w:adjustRightInd w:val="0"/>
        <w:snapToGrid w:val="0"/>
        <w:spacing w:before="94"/>
        <w:jc w:val="both"/>
        <w:rPr>
          <w:rFonts w:ascii="HarmonyOS Sans SC" w:hAnsi="HarmonyOS Sans SC" w:eastAsia="HarmonyOS Sans SC" w:cs="HarmonyOS Sans SC"/>
          <w:sz w:val="20"/>
          <w:szCs w:val="20"/>
        </w:rPr>
      </w:pPr>
    </w:p>
    <w:p w14:paraId="6D9BEAE3">
      <w:pPr>
        <w:widowControl w:val="0"/>
        <w:numPr>
          <w:ilvl w:val="0"/>
          <w:numId w:val="0"/>
        </w:numPr>
        <w:adjustRightInd w:val="0"/>
        <w:snapToGrid w:val="0"/>
        <w:spacing w:before="94"/>
        <w:jc w:val="both"/>
        <w:rPr>
          <w:rFonts w:hint="eastAsia" w:ascii="HarmonyOS Sans SC" w:hAnsi="HarmonyOS Sans SC" w:eastAsia="HarmonyOS Sans SC" w:cs="HarmonyOS Sans SC"/>
          <w:b/>
          <w:bCs/>
          <w:snapToGrid w:val="0"/>
          <w:color w:val="000000" w:themeColor="text1"/>
          <w:spacing w:val="-5"/>
          <w:kern w:val="0"/>
          <w:sz w:val="20"/>
          <w:szCs w:val="20"/>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mc:AlternateContent>
          <mc:Choice Requires="wps">
            <w:drawing>
              <wp:anchor distT="0" distB="0" distL="0" distR="0" simplePos="0" relativeHeight="251675648" behindDoc="1" locked="0" layoutInCell="1" allowOverlap="1">
                <wp:simplePos x="0" y="0"/>
                <wp:positionH relativeFrom="column">
                  <wp:posOffset>-678815</wp:posOffset>
                </wp:positionH>
                <wp:positionV relativeFrom="paragraph">
                  <wp:posOffset>-904240</wp:posOffset>
                </wp:positionV>
                <wp:extent cx="7581900" cy="1025525"/>
                <wp:effectExtent l="0" t="0" r="0" b="3175"/>
                <wp:wrapNone/>
                <wp:docPr id="3" name="Rect 2"/>
                <wp:cNvGraphicFramePr/>
                <a:graphic xmlns:a="http://schemas.openxmlformats.org/drawingml/2006/main">
                  <a:graphicData uri="http://schemas.microsoft.com/office/word/2010/wordprocessingShape">
                    <wps:wsp>
                      <wps:cNvSpPr/>
                      <wps:spPr>
                        <a:xfrm>
                          <a:off x="0" y="0"/>
                          <a:ext cx="7581900" cy="102552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 o:spid="_x0000_s1026" o:spt="1" style="position:absolute;left:0pt;margin-left:-53.45pt;margin-top:-71.2pt;height:80.75pt;width:597pt;z-index:-251640832;mso-width-relative:page;mso-height-relative:page;" fillcolor="#BDE0E5" filled="t" stroked="f" coordsize="21600,21600" o:gfxdata="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i5jfI2gAAAA0BAAAPAAAAAAAAAAEAIAAAACIAAABkcnMvZG93bnJl&#10;di54bWxQSwECFAAUAAAACACHTuJAFKiQ3DQCAACEBAAADgAAAAAAAAABACAAAAApAQAAZHJzL2Uy&#10;b0RvYy54bWxQSwUGAAAAAAYABgBZAQAAzwUAAAAA&#10;">
                <v:fill on="t" opacity="39321f" focussize="0,0"/>
                <v:stroke on="f" weight="0pt"/>
                <v:imagedata o:title=""/>
                <o:lock v:ext="edit" aspectratio="f"/>
                <v:textbox inset="0mm,0mm,0mm,0mm"/>
              </v:rect>
            </w:pict>
          </mc:Fallback>
        </mc:AlternateConten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drawing>
          <wp:anchor distT="0" distB="0" distL="114300" distR="114300" simplePos="0" relativeHeight="251674624" behindDoc="0" locked="0" layoutInCell="1" allowOverlap="1">
            <wp:simplePos x="0" y="0"/>
            <wp:positionH relativeFrom="column">
              <wp:posOffset>4511675</wp:posOffset>
            </wp:positionH>
            <wp:positionV relativeFrom="paragraph">
              <wp:posOffset>-674370</wp:posOffset>
            </wp:positionV>
            <wp:extent cx="1752600" cy="685800"/>
            <wp:effectExtent l="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1752600" cy="685800"/>
                    </a:xfrm>
                    <a:prstGeom prst="rect">
                      <a:avLst/>
                    </a:prstGeom>
                    <a:noFill/>
                    <a:ln>
                      <a:noFill/>
                    </a:ln>
                  </pic:spPr>
                </pic:pic>
              </a:graphicData>
            </a:graphic>
          </wp:anchor>
        </w:drawing>
      </w:r>
    </w:p>
    <w:p w14:paraId="0DB204C3">
      <w:pPr>
        <w:adjustRightInd w:val="0"/>
        <w:snapToGrid w:val="0"/>
        <w:spacing w:before="94"/>
        <w:jc w:val="left"/>
        <w:rPr>
          <w:rFonts w:ascii="HarmonyOS Sans SC" w:hAnsi="HarmonyOS Sans SC" w:eastAsia="HarmonyOS Sans SC" w:cs="HarmonyOS Sans SC"/>
          <w:b/>
          <w:bCs/>
          <w:snapToGrid w:val="0"/>
          <w:color w:val="000000" w:themeColor="text1"/>
          <w:spacing w:val="-5"/>
          <w:kern w:val="0"/>
          <w:sz w:val="22"/>
          <w:szCs w:val="22"/>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eastAsia="en-US"/>
          <w14:textFill>
            <w14:solidFill>
              <w14:schemeClr w14:val="tx1"/>
            </w14:solidFill>
          </w14:textFill>
        </w:rPr>
        <mc:AlternateContent>
          <mc:Choice Requires="wps">
            <w:drawing>
              <wp:anchor distT="0" distB="0" distL="0" distR="0" simplePos="0" relativeHeight="251668480" behindDoc="1" locked="0" layoutInCell="1" allowOverlap="1">
                <wp:simplePos x="0" y="0"/>
                <wp:positionH relativeFrom="column">
                  <wp:posOffset>-80645</wp:posOffset>
                </wp:positionH>
                <wp:positionV relativeFrom="paragraph">
                  <wp:posOffset>31750</wp:posOffset>
                </wp:positionV>
                <wp:extent cx="6322060" cy="245110"/>
                <wp:effectExtent l="0" t="0" r="2540" b="2540"/>
                <wp:wrapNone/>
                <wp:docPr id="18" name="Rect 6"/>
                <wp:cNvGraphicFramePr/>
                <a:graphic xmlns:a="http://schemas.openxmlformats.org/drawingml/2006/main">
                  <a:graphicData uri="http://schemas.microsoft.com/office/word/2010/wordprocessingShape">
                    <wps:wsp>
                      <wps:cNvSpPr/>
                      <wps:spPr>
                        <a:xfrm>
                          <a:off x="0" y="0"/>
                          <a:ext cx="6322060" cy="245110"/>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26FAD7A8">
                            <w:pPr>
                              <w:jc w:val="cente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6.35pt;margin-top:2.5pt;height:19.3pt;width:497.8pt;z-index:-251648000;mso-width-relative:page;mso-height-relative:page;" fillcolor="#BDE0E5" filled="t" stroked="f" coordsize="21600,21600" o:gfxdata="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IC58i7YAAAACAEAAA8AAAAAAAAAAQAgAAAAIgAAAGRycy9k&#10;b3ducmV2LnhtbFBLAQIUABQAAAAIAIdO4kDWPHjdOwIAAI8EAAAOAAAAAAAAAAEAIAAAACcBAABk&#10;cnMvZTJvRG9jLnhtbFBLBQYAAAAABgAGAFkBAADUBQAAAAA=&#10;">
                <v:fill on="t" opacity="39321f" focussize="0,0"/>
                <v:stroke on="f" weight="0pt"/>
                <v:imagedata o:title=""/>
                <o:lock v:ext="edit" aspectratio="f"/>
                <v:textbox inset="0mm,0mm,0mm,0mm">
                  <w:txbxContent>
                    <w:p w14:paraId="26FAD7A8">
                      <w:pPr>
                        <w:jc w:val="cente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14:textFill>
            <w14:solidFill>
              <w14:schemeClr w14:val="tx1"/>
            </w14:solidFill>
          </w14:textFill>
        </w:rPr>
        <w:t>Mechanical Properties Test Conditions</w:t>
      </w:r>
    </w:p>
    <w:tbl>
      <w:tblPr>
        <w:tblStyle w:val="6"/>
        <w:tblW w:w="99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20"/>
        <w:gridCol w:w="3320"/>
        <w:gridCol w:w="3320"/>
      </w:tblGrid>
      <w:tr w14:paraId="0A1C2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3320" w:type="dxa"/>
            <w:vAlign w:val="center"/>
          </w:tcPr>
          <w:p w14:paraId="6866D6F0">
            <w:pPr>
              <w:pStyle w:val="9"/>
              <w:widowControl/>
              <w:kinsoku w:val="0"/>
              <w:autoSpaceDE w:val="0"/>
              <w:autoSpaceDN w:val="0"/>
              <w:adjustRightInd w:val="0"/>
              <w:snapToGrid w:val="0"/>
              <w:spacing w:before="158" w:line="185" w:lineRule="auto"/>
              <w:ind w:left="51"/>
              <w:textAlignment w:val="center"/>
              <w:rPr>
                <w:snapToGrid w:val="0"/>
                <w:color w:val="000000" w:themeColor="text1"/>
                <w:spacing w:val="3"/>
                <w:kern w:val="0"/>
                <w:sz w:val="16"/>
                <w:szCs w:val="16"/>
                <w:lang w:eastAsia="zh-CN"/>
                <w14:textFill>
                  <w14:solidFill>
                    <w14:schemeClr w14:val="tx1"/>
                  </w14:solidFill>
                </w14:textFill>
              </w:rPr>
            </w:pPr>
            <w:r>
              <w:rPr>
                <w:rFonts w:hint="eastAsia"/>
                <w:snapToGrid w:val="0"/>
                <w:color w:val="000000" w:themeColor="text1"/>
                <w:spacing w:val="3"/>
                <w:kern w:val="0"/>
                <w:sz w:val="16"/>
                <w:szCs w:val="16"/>
                <w:lang w:val="en-US" w:eastAsia="zh-CN"/>
                <w14:textFill>
                  <w14:solidFill>
                    <w14:schemeClr w14:val="tx1"/>
                  </w14:solidFill>
                </w14:textFill>
              </w:rPr>
              <w:t xml:space="preserve">       </w:t>
            </w:r>
            <w:r>
              <mc:AlternateContent>
                <mc:Choice Requires="wps">
                  <w:drawing>
                    <wp:inline distT="0" distB="0" distL="114300" distR="114300">
                      <wp:extent cx="1080135" cy="720090"/>
                      <wp:effectExtent l="635" t="0" r="5080" b="3810"/>
                      <wp:docPr id="26" name="任意多边形 26"/>
                      <wp:cNvGraphicFramePr/>
                      <a:graphic xmlns:a="http://schemas.openxmlformats.org/drawingml/2006/main">
                        <a:graphicData uri="http://schemas.microsoft.com/office/word/2010/wordprocessingShape">
                          <wps:wsp>
                            <wps:cNvSpPr/>
                            <wps:spPr>
                              <a:xfrm>
                                <a:off x="0" y="0"/>
                                <a:ext cx="1080135" cy="720090"/>
                              </a:xfrm>
                              <a:custGeom>
                                <a:avLst/>
                                <a:gdLst/>
                                <a:ahLst/>
                                <a:cxnLst/>
                                <a:rect l="0" t="0" r="0" b="0"/>
                                <a:pathLst>
                                  <a:path w="1715" h="1043">
                                    <a:moveTo>
                                      <a:pt x="507" y="642"/>
                                    </a:moveTo>
                                    <a:lnTo>
                                      <a:pt x="478" y="659"/>
                                    </a:lnTo>
                                    <a:lnTo>
                                      <a:pt x="448" y="674"/>
                                    </a:lnTo>
                                    <a:lnTo>
                                      <a:pt x="416" y="688"/>
                                    </a:lnTo>
                                    <a:lnTo>
                                      <a:pt x="384" y="702"/>
                                    </a:lnTo>
                                    <a:lnTo>
                                      <a:pt x="351" y="715"/>
                                    </a:lnTo>
                                    <a:lnTo>
                                      <a:pt x="316" y="727"/>
                                    </a:lnTo>
                                    <a:lnTo>
                                      <a:pt x="280" y="738"/>
                                    </a:lnTo>
                                    <a:lnTo>
                                      <a:pt x="244" y="748"/>
                                    </a:lnTo>
                                    <a:lnTo>
                                      <a:pt x="206" y="757"/>
                                    </a:lnTo>
                                    <a:moveTo>
                                      <a:pt x="1107" y="296"/>
                                    </a:moveTo>
                                    <a:lnTo>
                                      <a:pt x="507" y="642"/>
                                    </a:lnTo>
                                    <a:moveTo>
                                      <a:pt x="1307" y="122"/>
                                    </a:moveTo>
                                    <a:lnTo>
                                      <a:pt x="1292" y="144"/>
                                    </a:lnTo>
                                    <a:lnTo>
                                      <a:pt x="1274" y="165"/>
                                    </a:lnTo>
                                    <a:lnTo>
                                      <a:pt x="1255" y="185"/>
                                    </a:lnTo>
                                    <a:lnTo>
                                      <a:pt x="1234" y="205"/>
                                    </a:lnTo>
                                    <a:lnTo>
                                      <a:pt x="1212" y="225"/>
                                    </a:lnTo>
                                    <a:lnTo>
                                      <a:pt x="1188" y="243"/>
                                    </a:lnTo>
                                    <a:lnTo>
                                      <a:pt x="1162" y="262"/>
                                    </a:lnTo>
                                    <a:lnTo>
                                      <a:pt x="1135" y="279"/>
                                    </a:lnTo>
                                    <a:lnTo>
                                      <a:pt x="1107" y="296"/>
                                    </a:lnTo>
                                    <a:moveTo>
                                      <a:pt x="1507" y="7"/>
                                    </a:moveTo>
                                    <a:lnTo>
                                      <a:pt x="1307" y="122"/>
                                    </a:lnTo>
                                    <a:moveTo>
                                      <a:pt x="1707" y="122"/>
                                    </a:moveTo>
                                    <a:lnTo>
                                      <a:pt x="1507" y="7"/>
                                    </a:lnTo>
                                    <a:moveTo>
                                      <a:pt x="1507" y="238"/>
                                    </a:moveTo>
                                    <a:lnTo>
                                      <a:pt x="1707" y="122"/>
                                    </a:lnTo>
                                    <a:moveTo>
                                      <a:pt x="1207" y="353"/>
                                    </a:moveTo>
                                    <a:lnTo>
                                      <a:pt x="1236" y="337"/>
                                    </a:lnTo>
                                    <a:lnTo>
                                      <a:pt x="1266" y="321"/>
                                    </a:lnTo>
                                    <a:lnTo>
                                      <a:pt x="1297" y="307"/>
                                    </a:lnTo>
                                    <a:lnTo>
                                      <a:pt x="1330" y="293"/>
                                    </a:lnTo>
                                    <a:lnTo>
                                      <a:pt x="1363" y="280"/>
                                    </a:lnTo>
                                    <a:lnTo>
                                      <a:pt x="1398" y="268"/>
                                    </a:lnTo>
                                    <a:lnTo>
                                      <a:pt x="1434" y="257"/>
                                    </a:lnTo>
                                    <a:lnTo>
                                      <a:pt x="1470" y="247"/>
                                    </a:lnTo>
                                    <a:lnTo>
                                      <a:pt x="1507" y="238"/>
                                    </a:lnTo>
                                    <a:moveTo>
                                      <a:pt x="607" y="699"/>
                                    </a:moveTo>
                                    <a:lnTo>
                                      <a:pt x="1207" y="353"/>
                                    </a:lnTo>
                                    <a:moveTo>
                                      <a:pt x="406" y="873"/>
                                    </a:moveTo>
                                    <a:lnTo>
                                      <a:pt x="422" y="851"/>
                                    </a:lnTo>
                                    <a:lnTo>
                                      <a:pt x="440" y="830"/>
                                    </a:lnTo>
                                    <a:lnTo>
                                      <a:pt x="459" y="810"/>
                                    </a:lnTo>
                                    <a:lnTo>
                                      <a:pt x="479" y="790"/>
                                    </a:lnTo>
                                    <a:lnTo>
                                      <a:pt x="502" y="770"/>
                                    </a:lnTo>
                                    <a:lnTo>
                                      <a:pt x="526" y="752"/>
                                    </a:lnTo>
                                    <a:lnTo>
                                      <a:pt x="551" y="733"/>
                                    </a:lnTo>
                                    <a:lnTo>
                                      <a:pt x="578" y="716"/>
                                    </a:lnTo>
                                    <a:lnTo>
                                      <a:pt x="607" y="699"/>
                                    </a:lnTo>
                                    <a:moveTo>
                                      <a:pt x="206" y="989"/>
                                    </a:moveTo>
                                    <a:lnTo>
                                      <a:pt x="406" y="873"/>
                                    </a:lnTo>
                                    <a:moveTo>
                                      <a:pt x="7" y="873"/>
                                    </a:moveTo>
                                    <a:lnTo>
                                      <a:pt x="206" y="989"/>
                                    </a:lnTo>
                                    <a:moveTo>
                                      <a:pt x="206" y="757"/>
                                    </a:moveTo>
                                    <a:lnTo>
                                      <a:pt x="7" y="873"/>
                                    </a:lnTo>
                                    <a:moveTo>
                                      <a:pt x="7" y="873"/>
                                    </a:moveTo>
                                    <a:lnTo>
                                      <a:pt x="7" y="919"/>
                                    </a:lnTo>
                                    <a:moveTo>
                                      <a:pt x="206" y="989"/>
                                    </a:moveTo>
                                    <a:lnTo>
                                      <a:pt x="206" y="1034"/>
                                    </a:lnTo>
                                    <a:moveTo>
                                      <a:pt x="7" y="919"/>
                                    </a:moveTo>
                                    <a:lnTo>
                                      <a:pt x="206" y="1034"/>
                                    </a:lnTo>
                                    <a:moveTo>
                                      <a:pt x="406" y="873"/>
                                    </a:moveTo>
                                    <a:lnTo>
                                      <a:pt x="406" y="919"/>
                                    </a:lnTo>
                                    <a:moveTo>
                                      <a:pt x="206" y="1034"/>
                                    </a:moveTo>
                                    <a:lnTo>
                                      <a:pt x="406" y="919"/>
                                    </a:lnTo>
                                    <a:moveTo>
                                      <a:pt x="607" y="699"/>
                                    </a:moveTo>
                                    <a:lnTo>
                                      <a:pt x="607" y="746"/>
                                    </a:lnTo>
                                    <a:moveTo>
                                      <a:pt x="406" y="919"/>
                                    </a:moveTo>
                                    <a:lnTo>
                                      <a:pt x="422" y="898"/>
                                    </a:lnTo>
                                    <a:lnTo>
                                      <a:pt x="440" y="877"/>
                                    </a:lnTo>
                                    <a:lnTo>
                                      <a:pt x="459" y="856"/>
                                    </a:lnTo>
                                    <a:lnTo>
                                      <a:pt x="479" y="836"/>
                                    </a:lnTo>
                                    <a:lnTo>
                                      <a:pt x="502" y="817"/>
                                    </a:lnTo>
                                    <a:lnTo>
                                      <a:pt x="526" y="798"/>
                                    </a:lnTo>
                                    <a:lnTo>
                                      <a:pt x="551" y="780"/>
                                    </a:lnTo>
                                    <a:lnTo>
                                      <a:pt x="578" y="762"/>
                                    </a:lnTo>
                                    <a:lnTo>
                                      <a:pt x="607" y="746"/>
                                    </a:lnTo>
                                    <a:moveTo>
                                      <a:pt x="1207" y="353"/>
                                    </a:moveTo>
                                    <a:lnTo>
                                      <a:pt x="1207" y="399"/>
                                    </a:lnTo>
                                    <a:moveTo>
                                      <a:pt x="607" y="746"/>
                                    </a:moveTo>
                                    <a:lnTo>
                                      <a:pt x="1207" y="399"/>
                                    </a:lnTo>
                                    <a:moveTo>
                                      <a:pt x="1507" y="238"/>
                                    </a:moveTo>
                                    <a:lnTo>
                                      <a:pt x="1507" y="284"/>
                                    </a:lnTo>
                                    <a:moveTo>
                                      <a:pt x="1207" y="399"/>
                                    </a:moveTo>
                                    <a:lnTo>
                                      <a:pt x="1236" y="383"/>
                                    </a:lnTo>
                                    <a:lnTo>
                                      <a:pt x="1266" y="368"/>
                                    </a:lnTo>
                                    <a:lnTo>
                                      <a:pt x="1297" y="353"/>
                                    </a:lnTo>
                                    <a:lnTo>
                                      <a:pt x="1330" y="339"/>
                                    </a:lnTo>
                                    <a:lnTo>
                                      <a:pt x="1363" y="326"/>
                                    </a:lnTo>
                                    <a:lnTo>
                                      <a:pt x="1398" y="314"/>
                                    </a:lnTo>
                                    <a:lnTo>
                                      <a:pt x="1434" y="303"/>
                                    </a:lnTo>
                                    <a:lnTo>
                                      <a:pt x="1470" y="293"/>
                                    </a:lnTo>
                                    <a:lnTo>
                                      <a:pt x="1507" y="284"/>
                                    </a:lnTo>
                                    <a:moveTo>
                                      <a:pt x="1707" y="122"/>
                                    </a:moveTo>
                                    <a:lnTo>
                                      <a:pt x="1707" y="168"/>
                                    </a:lnTo>
                                    <a:moveTo>
                                      <a:pt x="1507" y="284"/>
                                    </a:moveTo>
                                    <a:lnTo>
                                      <a:pt x="1707" y="168"/>
                                    </a:lnTo>
                                  </a:path>
                                </a:pathLst>
                              </a:custGeom>
                              <a:noFill/>
                              <a:ln w="9017" cap="rnd" cmpd="sng">
                                <a:solidFill>
                                  <a:srgbClr val="030303"/>
                                </a:solidFill>
                                <a:prstDash val="solid"/>
                                <a:headEnd type="none" w="med" len="med"/>
                                <a:tailEnd type="none" w="med" len="med"/>
                              </a:ln>
                            </wps:spPr>
                            <wps:txbx>
                              <w:txbxContent>
                                <w:p w14:paraId="11F0D04A">
                                  <w:pPr>
                                    <w:ind w:left="0" w:leftChars="0"/>
                                    <w:jc w:val="center"/>
                                  </w:pPr>
                                </w:p>
                                <w:p w14:paraId="597E2138">
                                  <w:pPr>
                                    <w:ind w:left="0" w:leftChars="0"/>
                                    <w:jc w:val="center"/>
                                  </w:pPr>
                                </w:p>
                              </w:txbxContent>
                            </wps:txbx>
                            <wps:bodyPr upright="1"/>
                          </wps:wsp>
                        </a:graphicData>
                      </a:graphic>
                    </wp:inline>
                  </w:drawing>
                </mc:Choice>
                <mc:Fallback>
                  <w:pict>
                    <v:shape id="_x0000_s1026" o:spid="_x0000_s1026" o:spt="100" style="height:56.7pt;width:85.05pt;" filled="f" stroked="t" coordsize="1715,1043" o:gfxdata="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" path="m507,642l478,659,448,674,416,688,384,702,351,715,316,727,280,738,244,748,206,757m1107,296l507,642m1307,122l1292,144,1274,165,1255,185,1234,205,1212,225,1188,243,1162,262,1135,279,1107,296m1507,7l1307,122m1707,122l1507,7m1507,238l1707,122m1207,353l1236,337,1266,321,1297,307,1330,293,1363,280,1398,268,1434,257,1470,247,1507,238m607,699l1207,353m406,873l422,851,440,830,459,810,479,790,502,770,526,752,551,733,578,716,607,699m206,989l406,873m7,873l206,989m206,757l7,873m7,873l7,919m206,989l206,1034m7,919l206,1034m406,873l406,919m206,1034l406,919m607,699l607,746m406,919l422,898,440,877,459,856,479,836,502,817,526,798,551,780,578,762,607,746m1207,353l1207,399m607,746l1207,399m1507,238l1507,284m1207,399l1236,383,1266,368,1297,353,1330,339,1363,326,1398,314,1434,303,1470,293,1507,284m1707,122l1707,168m1507,284l1707,168e">
                      <v:path textboxrect="0,0,1715,1043"/>
                      <v:fill on="f" focussize="0,0"/>
                      <v:stroke weight="0.71pt" color="#030303" joinstyle="round" endcap="round"/>
                      <v:imagedata o:title=""/>
                      <o:lock v:ext="edit" aspectratio="f"/>
                      <v:textbox>
                        <w:txbxContent>
                          <w:p w14:paraId="11F0D04A">
                            <w:pPr>
                              <w:ind w:left="0" w:leftChars="0"/>
                              <w:jc w:val="center"/>
                            </w:pPr>
                          </w:p>
                          <w:p w14:paraId="597E2138">
                            <w:pPr>
                              <w:ind w:left="0" w:leftChars="0"/>
                              <w:jc w:val="center"/>
                            </w:pPr>
                          </w:p>
                        </w:txbxContent>
                      </v:textbox>
                      <w10:wrap type="none"/>
                      <w10:anchorlock/>
                    </v:shape>
                  </w:pict>
                </mc:Fallback>
              </mc:AlternateContent>
            </w:r>
          </w:p>
        </w:tc>
        <w:tc>
          <w:tcPr>
            <w:tcW w:w="3320" w:type="dxa"/>
            <w:vAlign w:val="center"/>
          </w:tcPr>
          <w:p w14:paraId="341E5C8E">
            <w:pPr>
              <w:pStyle w:val="9"/>
              <w:widowControl/>
              <w:kinsoku w:val="0"/>
              <w:autoSpaceDE w:val="0"/>
              <w:autoSpaceDN w:val="0"/>
              <w:adjustRightInd w:val="0"/>
              <w:snapToGrid w:val="0"/>
              <w:spacing w:before="158" w:line="185" w:lineRule="auto"/>
              <w:jc w:val="center"/>
              <w:textAlignment w:val="center"/>
              <w:rPr>
                <w:snapToGrid w:val="0"/>
                <w:color w:val="000000" w:themeColor="text1"/>
                <w:spacing w:val="3"/>
                <w:kern w:val="0"/>
                <w:sz w:val="16"/>
                <w:szCs w:val="16"/>
                <w:lang w:eastAsia="zh-CN"/>
                <w14:textFill>
                  <w14:solidFill>
                    <w14:schemeClr w14:val="tx1"/>
                  </w14:solidFill>
                </w14:textFill>
              </w:rPr>
            </w:pPr>
            <w:r>
              <w:rPr>
                <w:rFonts w:hint="eastAsia"/>
                <w:snapToGrid w:val="0"/>
                <w:color w:val="000000" w:themeColor="text1"/>
                <w:spacing w:val="3"/>
                <w:kern w:val="0"/>
                <w:sz w:val="16"/>
                <w:szCs w:val="16"/>
                <w:lang w:val="en-US" w:eastAsia="zh-CN"/>
                <w14:textFill>
                  <w14:solidFill>
                    <w14:schemeClr w14:val="tx1"/>
                  </w14:solidFill>
                </w14:textFill>
              </w:rPr>
              <w:t xml:space="preserve"> </w:t>
            </w:r>
            <w:r>
              <mc:AlternateContent>
                <mc:Choice Requires="wps">
                  <w:drawing>
                    <wp:inline distT="0" distB="0" distL="114300" distR="114300">
                      <wp:extent cx="1080135" cy="720090"/>
                      <wp:effectExtent l="635" t="0" r="5080" b="3810"/>
                      <wp:docPr id="27" name="任意多边形 27"/>
                      <wp:cNvGraphicFramePr/>
                      <a:graphic xmlns:a="http://schemas.openxmlformats.org/drawingml/2006/main">
                        <a:graphicData uri="http://schemas.microsoft.com/office/word/2010/wordprocessingShape">
                          <wps:wsp>
                            <wps:cNvSpPr/>
                            <wps:spPr>
                              <a:xfrm>
                                <a:off x="0" y="0"/>
                                <a:ext cx="1080135" cy="720090"/>
                              </a:xfrm>
                              <a:custGeom>
                                <a:avLst/>
                                <a:gdLst/>
                                <a:ahLst/>
                                <a:cxnLst/>
                                <a:rect l="0" t="0" r="0" b="0"/>
                                <a:pathLst>
                                  <a:path w="1715" h="1084">
                                    <a:moveTo>
                                      <a:pt x="7" y="879"/>
                                    </a:moveTo>
                                    <a:lnTo>
                                      <a:pt x="7" y="966"/>
                                    </a:lnTo>
                                    <a:moveTo>
                                      <a:pt x="7" y="879"/>
                                    </a:moveTo>
                                    <a:lnTo>
                                      <a:pt x="196" y="988"/>
                                    </a:lnTo>
                                    <a:moveTo>
                                      <a:pt x="196" y="988"/>
                                    </a:moveTo>
                                    <a:lnTo>
                                      <a:pt x="196" y="1076"/>
                                    </a:lnTo>
                                    <a:moveTo>
                                      <a:pt x="7" y="966"/>
                                    </a:moveTo>
                                    <a:lnTo>
                                      <a:pt x="196" y="1076"/>
                                    </a:lnTo>
                                    <a:moveTo>
                                      <a:pt x="196" y="988"/>
                                    </a:moveTo>
                                    <a:lnTo>
                                      <a:pt x="1707" y="116"/>
                                    </a:lnTo>
                                    <a:moveTo>
                                      <a:pt x="1707" y="116"/>
                                    </a:moveTo>
                                    <a:lnTo>
                                      <a:pt x="1707" y="203"/>
                                    </a:lnTo>
                                    <a:moveTo>
                                      <a:pt x="196" y="1076"/>
                                    </a:moveTo>
                                    <a:lnTo>
                                      <a:pt x="1707" y="203"/>
                                    </a:lnTo>
                                    <a:moveTo>
                                      <a:pt x="1519" y="7"/>
                                    </a:moveTo>
                                    <a:lnTo>
                                      <a:pt x="7" y="879"/>
                                    </a:lnTo>
                                    <a:moveTo>
                                      <a:pt x="1707" y="116"/>
                                    </a:moveTo>
                                    <a:lnTo>
                                      <a:pt x="1519" y="7"/>
                                    </a:lnTo>
                                  </a:path>
                                </a:pathLst>
                              </a:custGeom>
                              <a:noFill/>
                              <a:ln w="9017" cap="rnd" cmpd="sng">
                                <a:solidFill>
                                  <a:srgbClr val="030303"/>
                                </a:solidFill>
                                <a:prstDash val="solid"/>
                                <a:headEnd type="none" w="med" len="med"/>
                                <a:tailEnd type="none" w="med" len="med"/>
                              </a:ln>
                            </wps:spPr>
                            <wps:bodyPr upright="1"/>
                          </wps:wsp>
                        </a:graphicData>
                      </a:graphic>
                    </wp:inline>
                  </w:drawing>
                </mc:Choice>
                <mc:Fallback>
                  <w:pict>
                    <v:shape id="_x0000_s1026" o:spid="_x0000_s1026" o:spt="100" style="height:56.7pt;width:85.05pt;" filled="f" stroked="t" coordsize="1715,1084" o:gfxdata="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F0g14TUAAAABQEAAA8AAAAAAAAAAQAgAAAAIgAAAGRycy9kb3ducmV2LnhtbFBLAQIU&#10;ABQAAAAIAIdO4kDZHkBvogIAAFMHAAAOAAAAAAAAAAEAIAAAACMBAABkcnMvZTJvRG9jLnhtbFBL&#10;BQYAAAAABgAGAFkBAAA3BgAAAAA=&#10;" path="m7,879l7,966m7,879l196,988m196,988l196,1076m7,966l196,1076m196,988l1707,116m1707,116l1707,203m196,1076l1707,203m1519,7l7,879m1707,116l1519,7e">
                      <v:fill on="f" focussize="0,0"/>
                      <v:stroke weight="0.71pt" color="#030303" joinstyle="round" endcap="round"/>
                      <v:imagedata o:title=""/>
                      <o:lock v:ext="edit" aspectratio="f"/>
                      <w10:wrap type="none"/>
                      <w10:anchorlock/>
                    </v:shape>
                  </w:pict>
                </mc:Fallback>
              </mc:AlternateContent>
            </w:r>
          </w:p>
        </w:tc>
        <w:tc>
          <w:tcPr>
            <w:tcW w:w="3320" w:type="dxa"/>
            <w:vAlign w:val="center"/>
          </w:tcPr>
          <w:p w14:paraId="71B7824D">
            <w:pPr>
              <w:pStyle w:val="9"/>
              <w:widowControl/>
              <w:kinsoku w:val="0"/>
              <w:autoSpaceDE w:val="0"/>
              <w:autoSpaceDN w:val="0"/>
              <w:adjustRightInd w:val="0"/>
              <w:snapToGrid w:val="0"/>
              <w:spacing w:before="158" w:line="185" w:lineRule="auto"/>
              <w:jc w:val="center"/>
              <w:textAlignment w:val="center"/>
              <w:rPr>
                <w:snapToGrid w:val="0"/>
                <w:color w:val="000000" w:themeColor="text1"/>
                <w:spacing w:val="3"/>
                <w:kern w:val="0"/>
                <w:sz w:val="16"/>
                <w:szCs w:val="16"/>
                <w:lang w:eastAsia="zh-CN"/>
                <w14:textFill>
                  <w14:solidFill>
                    <w14:schemeClr w14:val="tx1"/>
                  </w14:solidFill>
                </w14:textFill>
              </w:rPr>
            </w:pPr>
            <w:r>
              <w:rPr>
                <w:position w:val="-21"/>
              </w:rPr>
              <mc:AlternateContent>
                <mc:Choice Requires="wps">
                  <w:drawing>
                    <wp:inline distT="0" distB="0" distL="114300" distR="114300">
                      <wp:extent cx="1089025" cy="688340"/>
                      <wp:effectExtent l="635" t="0" r="15240" b="16510"/>
                      <wp:docPr id="28" name="任意多边形 28"/>
                      <wp:cNvGraphicFramePr/>
                      <a:graphic xmlns:a="http://schemas.openxmlformats.org/drawingml/2006/main">
                        <a:graphicData uri="http://schemas.microsoft.com/office/word/2010/wordprocessingShape">
                          <wps:wsp>
                            <wps:cNvSpPr/>
                            <wps:spPr>
                              <a:xfrm>
                                <a:off x="0" y="0"/>
                                <a:ext cx="1089025" cy="688340"/>
                              </a:xfrm>
                              <a:custGeom>
                                <a:avLst/>
                                <a:gdLst/>
                                <a:ahLst/>
                                <a:cxnLst/>
                                <a:rect l="0" t="0" r="0" b="0"/>
                                <a:pathLst>
                                  <a:path w="1715" h="1084">
                                    <a:moveTo>
                                      <a:pt x="802" y="464"/>
                                    </a:moveTo>
                                    <a:lnTo>
                                      <a:pt x="798" y="467"/>
                                    </a:lnTo>
                                    <a:moveTo>
                                      <a:pt x="804" y="458"/>
                                    </a:moveTo>
                                    <a:lnTo>
                                      <a:pt x="804" y="459"/>
                                    </a:lnTo>
                                    <a:lnTo>
                                      <a:pt x="805" y="460"/>
                                    </a:lnTo>
                                    <a:lnTo>
                                      <a:pt x="805" y="460"/>
                                    </a:lnTo>
                                    <a:lnTo>
                                      <a:pt x="805" y="461"/>
                                    </a:lnTo>
                                    <a:lnTo>
                                      <a:pt x="804" y="462"/>
                                    </a:lnTo>
                                    <a:lnTo>
                                      <a:pt x="804" y="463"/>
                                    </a:lnTo>
                                    <a:lnTo>
                                      <a:pt x="804" y="464"/>
                                    </a:lnTo>
                                    <a:lnTo>
                                      <a:pt x="802" y="464"/>
                                    </a:lnTo>
                                    <a:moveTo>
                                      <a:pt x="778" y="435"/>
                                    </a:moveTo>
                                    <a:lnTo>
                                      <a:pt x="804" y="458"/>
                                    </a:lnTo>
                                    <a:moveTo>
                                      <a:pt x="778" y="435"/>
                                    </a:moveTo>
                                    <a:lnTo>
                                      <a:pt x="1518" y="7"/>
                                    </a:lnTo>
                                    <a:moveTo>
                                      <a:pt x="1518" y="7"/>
                                    </a:moveTo>
                                    <a:lnTo>
                                      <a:pt x="1707" y="116"/>
                                    </a:lnTo>
                                    <a:moveTo>
                                      <a:pt x="1707" y="116"/>
                                    </a:moveTo>
                                    <a:lnTo>
                                      <a:pt x="196" y="989"/>
                                    </a:lnTo>
                                    <a:moveTo>
                                      <a:pt x="196" y="989"/>
                                    </a:moveTo>
                                    <a:lnTo>
                                      <a:pt x="7" y="880"/>
                                    </a:lnTo>
                                    <a:moveTo>
                                      <a:pt x="7" y="880"/>
                                    </a:moveTo>
                                    <a:lnTo>
                                      <a:pt x="748" y="452"/>
                                    </a:lnTo>
                                    <a:moveTo>
                                      <a:pt x="788" y="467"/>
                                    </a:moveTo>
                                    <a:lnTo>
                                      <a:pt x="748" y="452"/>
                                    </a:lnTo>
                                    <a:moveTo>
                                      <a:pt x="798" y="467"/>
                                    </a:moveTo>
                                    <a:lnTo>
                                      <a:pt x="797" y="467"/>
                                    </a:lnTo>
                                    <a:lnTo>
                                      <a:pt x="796" y="467"/>
                                    </a:lnTo>
                                    <a:lnTo>
                                      <a:pt x="795" y="468"/>
                                    </a:lnTo>
                                    <a:lnTo>
                                      <a:pt x="794" y="468"/>
                                    </a:lnTo>
                                    <a:lnTo>
                                      <a:pt x="792" y="468"/>
                                    </a:lnTo>
                                    <a:lnTo>
                                      <a:pt x="790" y="468"/>
                                    </a:lnTo>
                                    <a:lnTo>
                                      <a:pt x="789" y="467"/>
                                    </a:lnTo>
                                    <a:lnTo>
                                      <a:pt x="788" y="467"/>
                                    </a:lnTo>
                                    <a:moveTo>
                                      <a:pt x="1707" y="203"/>
                                    </a:moveTo>
                                    <a:lnTo>
                                      <a:pt x="1707" y="116"/>
                                    </a:lnTo>
                                    <a:moveTo>
                                      <a:pt x="1707" y="203"/>
                                    </a:moveTo>
                                    <a:lnTo>
                                      <a:pt x="196" y="1076"/>
                                    </a:lnTo>
                                    <a:moveTo>
                                      <a:pt x="196" y="1076"/>
                                    </a:moveTo>
                                    <a:lnTo>
                                      <a:pt x="196" y="989"/>
                                    </a:lnTo>
                                    <a:moveTo>
                                      <a:pt x="196" y="1076"/>
                                    </a:moveTo>
                                    <a:lnTo>
                                      <a:pt x="7" y="967"/>
                                    </a:lnTo>
                                    <a:moveTo>
                                      <a:pt x="7" y="967"/>
                                    </a:moveTo>
                                    <a:lnTo>
                                      <a:pt x="7" y="880"/>
                                    </a:lnTo>
                                    <a:moveTo>
                                      <a:pt x="778" y="435"/>
                                    </a:moveTo>
                                    <a:lnTo>
                                      <a:pt x="778" y="464"/>
                                    </a:lnTo>
                                    <a:moveTo>
                                      <a:pt x="804" y="458"/>
                                    </a:moveTo>
                                    <a:lnTo>
                                      <a:pt x="804" y="463"/>
                                    </a:lnTo>
                                  </a:path>
                                </a:pathLst>
                              </a:custGeom>
                              <a:noFill/>
                              <a:ln w="9017" cap="rnd" cmpd="sng">
                                <a:solidFill>
                                  <a:srgbClr val="030303"/>
                                </a:solidFill>
                                <a:prstDash val="solid"/>
                                <a:headEnd type="none" w="med" len="med"/>
                                <a:tailEnd type="none" w="med" len="med"/>
                              </a:ln>
                            </wps:spPr>
                            <wps:bodyPr upright="1"/>
                          </wps:wsp>
                        </a:graphicData>
                      </a:graphic>
                    </wp:inline>
                  </w:drawing>
                </mc:Choice>
                <mc:Fallback>
                  <w:pict>
                    <v:shape id="_x0000_s1026" o:spid="_x0000_s1026" o:spt="100" style="height:54.2pt;width:85.75pt;" filled="f" stroked="t" coordsize="1715,1084" o:gfxdata="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" path="m802,464l798,467m804,458l804,459,805,460,805,460,805,461,804,462,804,463,804,464,802,464m778,435l804,458m778,435l1518,7m1518,7l1707,116m1707,116l196,989m196,989l7,880m7,880l748,452m788,467l748,452m798,467l797,467,796,467,795,468,794,468,792,468,790,468,789,467,788,467m1707,203l1707,116m1707,203l196,1076m196,1076l196,989m196,1076l7,967m7,967l7,880m778,435l778,464m804,458l804,463e">
                      <v:fill on="f" focussize="0,0"/>
                      <v:stroke weight="0.71pt" color="#030303" joinstyle="round" endcap="round"/>
                      <v:imagedata o:title=""/>
                      <o:lock v:ext="edit" aspectratio="f"/>
                      <w10:wrap type="none"/>
                      <w10:anchorlock/>
                    </v:shape>
                  </w:pict>
                </mc:Fallback>
              </mc:AlternateContent>
            </w:r>
          </w:p>
        </w:tc>
      </w:tr>
      <w:tr w14:paraId="41187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3320" w:type="dxa"/>
            <w:vAlign w:val="center"/>
          </w:tcPr>
          <w:p w14:paraId="237A4AC5">
            <w:pPr>
              <w:pStyle w:val="9"/>
              <w:widowControl/>
              <w:kinsoku w:val="0"/>
              <w:autoSpaceDE w:val="0"/>
              <w:autoSpaceDN w:val="0"/>
              <w:adjustRightInd w:val="0"/>
              <w:snapToGrid w:val="0"/>
              <w:spacing w:before="158" w:line="185" w:lineRule="auto"/>
              <w:ind w:left="51"/>
              <w:textAlignment w:val="center"/>
            </w:pPr>
          </w:p>
        </w:tc>
        <w:tc>
          <w:tcPr>
            <w:tcW w:w="3320" w:type="dxa"/>
            <w:vAlign w:val="center"/>
          </w:tcPr>
          <w:p w14:paraId="584D3F09">
            <w:pPr>
              <w:pStyle w:val="9"/>
              <w:widowControl/>
              <w:kinsoku w:val="0"/>
              <w:autoSpaceDE w:val="0"/>
              <w:autoSpaceDN w:val="0"/>
              <w:adjustRightInd w:val="0"/>
              <w:snapToGrid w:val="0"/>
              <w:spacing w:before="158" w:line="185" w:lineRule="auto"/>
              <w:jc w:val="center"/>
              <w:textAlignment w:val="center"/>
            </w:pPr>
          </w:p>
        </w:tc>
        <w:tc>
          <w:tcPr>
            <w:tcW w:w="3320" w:type="dxa"/>
            <w:vAlign w:val="center"/>
          </w:tcPr>
          <w:p w14:paraId="0A1F7D18">
            <w:pPr>
              <w:pStyle w:val="9"/>
              <w:widowControl/>
              <w:kinsoku w:val="0"/>
              <w:autoSpaceDE w:val="0"/>
              <w:autoSpaceDN w:val="0"/>
              <w:adjustRightInd w:val="0"/>
              <w:snapToGrid w:val="0"/>
              <w:spacing w:before="158" w:line="185" w:lineRule="auto"/>
              <w:jc w:val="center"/>
              <w:textAlignment w:val="center"/>
              <w:rPr>
                <w:position w:val="-21"/>
              </w:rPr>
            </w:pPr>
          </w:p>
        </w:tc>
      </w:tr>
      <w:tr w14:paraId="6F9BE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3320" w:type="dxa"/>
            <w:shd w:val="clear" w:color="auto" w:fill="auto"/>
            <w:vAlign w:val="center"/>
          </w:tcPr>
          <w:p w14:paraId="49FADEDA">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Tensile test specimens GB/T 1040</w:t>
            </w:r>
          </w:p>
        </w:tc>
        <w:tc>
          <w:tcPr>
            <w:tcW w:w="3320" w:type="dxa"/>
            <w:shd w:val="clear" w:color="auto" w:fill="auto"/>
            <w:vAlign w:val="center"/>
          </w:tcPr>
          <w:p w14:paraId="3FA973CE">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Bending test specimens GB/T 9341</w:t>
            </w:r>
          </w:p>
        </w:tc>
        <w:tc>
          <w:tcPr>
            <w:tcW w:w="3320" w:type="dxa"/>
            <w:shd w:val="clear" w:color="auto" w:fill="auto"/>
            <w:vAlign w:val="center"/>
          </w:tcPr>
          <w:p w14:paraId="3B6F26D5">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p>
          <w:p w14:paraId="00C4C082">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Impact test specimen GB/T 1843</w:t>
            </w:r>
          </w:p>
          <w:p w14:paraId="280D09B9">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p>
        </w:tc>
      </w:tr>
    </w:tbl>
    <w:p w14:paraId="792B4BCB">
      <w:pPr>
        <w:ind w:firstLine="380" w:firstLineChars="200"/>
        <w:jc w:val="both"/>
        <w:rPr>
          <w:rFonts w:hint="eastAsia" w:ascii="HarmonyOS Sans SC" w:hAnsi="HarmonyOS Sans SC" w:eastAsia="HarmonyOS Sans SC" w:cs="HarmonyOS Sans SC"/>
          <w:snapToGrid w:val="0"/>
          <w:color w:val="000000" w:themeColor="text1"/>
          <w:spacing w:val="-5"/>
          <w:kern w:val="0"/>
          <w:sz w:val="20"/>
          <w:szCs w:val="20"/>
          <w14:textFill>
            <w14:solidFill>
              <w14:schemeClr w14:val="tx1"/>
            </w14:solidFill>
          </w14:textFill>
        </w:rPr>
      </w:pPr>
      <w:r>
        <w:rPr>
          <w:rFonts w:hint="eastAsia" w:ascii="HarmonyOS Sans SC" w:hAnsi="HarmonyOS Sans SC" w:eastAsia="HarmonyOS Sans SC" w:cs="HarmonyOS Sans SC"/>
          <w:snapToGrid w:val="0"/>
          <w:color w:val="000000" w:themeColor="text1"/>
          <w:spacing w:val="-5"/>
          <w:kern w:val="0"/>
          <w:sz w:val="20"/>
          <w:szCs w:val="20"/>
          <w14:textFill>
            <w14:solidFill>
              <w14:schemeClr w14:val="tx1"/>
            </w14:solidFill>
          </w14:textFill>
        </w:rPr>
        <w:t>Wire performance is tested using eSUN's standard printed samples for design reference purposes. Actual printability may be influenced by various factors including printer type, print parameters, and printing environment.</w:t>
      </w:r>
    </w:p>
    <w:p w14:paraId="69262AA6">
      <w:pPr>
        <w:ind w:firstLine="380" w:firstLineChars="200"/>
        <w:jc w:val="both"/>
        <w:rPr>
          <w:rFonts w:hint="eastAsia" w:ascii="HarmonyOS Sans SC" w:hAnsi="HarmonyOS Sans SC" w:eastAsia="HarmonyOS Sans SC" w:cs="HarmonyOS Sans SC"/>
          <w:snapToGrid w:val="0"/>
          <w:color w:val="000000" w:themeColor="text1"/>
          <w:spacing w:val="-5"/>
          <w:kern w:val="0"/>
          <w:sz w:val="20"/>
          <w:szCs w:val="20"/>
          <w14:textFill>
            <w14:solidFill>
              <w14:schemeClr w14:val="tx1"/>
            </w14:solidFill>
          </w14:textFill>
        </w:rPr>
      </w:pPr>
    </w:p>
    <w:tbl>
      <w:tblPr>
        <w:tblStyle w:val="6"/>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1"/>
        <w:gridCol w:w="4981"/>
      </w:tblGrid>
      <w:tr w14:paraId="6DF9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981" w:type="dxa"/>
            <w:tcBorders>
              <w:top w:val="nil"/>
              <w:left w:val="nil"/>
              <w:bottom w:val="nil"/>
              <w:right w:val="nil"/>
            </w:tcBorders>
          </w:tcPr>
          <w:p w14:paraId="3D57EA5A">
            <w:pPr>
              <w:spacing w:line="240" w:lineRule="auto"/>
              <w:jc w:val="left"/>
            </w:pPr>
            <w:r>
              <w:rPr>
                <w:rFonts w:hint="eastAsia" w:ascii="HarmonyOS Sans SC" w:hAnsi="HarmonyOS Sans SC" w:eastAsia="HarmonyOS Sans SC" w:cs="HarmonyOS Sans SC"/>
                <w:b/>
                <w:bCs/>
                <w:snapToGrid w:val="0"/>
                <w:color w:val="000000" w:themeColor="text1"/>
                <w:spacing w:val="-5"/>
                <w:kern w:val="0"/>
                <w:sz w:val="22"/>
                <w:szCs w:val="22"/>
                <w:lang w:eastAsia="en-US"/>
                <w14:textFill>
                  <w14:solidFill>
                    <w14:schemeClr w14:val="tx1"/>
                  </w14:solidFill>
                </w14:textFill>
              </w:rPr>
              <mc:AlternateContent>
                <mc:Choice Requires="wps">
                  <w:drawing>
                    <wp:anchor distT="0" distB="0" distL="0" distR="0" simplePos="0" relativeHeight="251671552" behindDoc="1" locked="0" layoutInCell="1" allowOverlap="1">
                      <wp:simplePos x="0" y="0"/>
                      <wp:positionH relativeFrom="column">
                        <wp:posOffset>-69215</wp:posOffset>
                      </wp:positionH>
                      <wp:positionV relativeFrom="paragraph">
                        <wp:posOffset>40640</wp:posOffset>
                      </wp:positionV>
                      <wp:extent cx="6329680" cy="321945"/>
                      <wp:effectExtent l="0" t="0" r="13970" b="1905"/>
                      <wp:wrapNone/>
                      <wp:docPr id="14"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4F05645F">
                                  <w:pPr>
                                    <w:jc w:val="cente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3.2pt;height:25.35pt;width:498.4pt;z-index:-251644928;mso-width-relative:page;mso-height-relative:page;" fillcolor="#BDE0E5" filled="t" stroked="f" coordsize="21600,21600" o:gfxdata="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LDOGm9cAAAAIAQAADwAAAAAAAAABACAAAAAiAAAAZHJzL2Rv&#10;d25yZXYueG1sUEsBAhQAFAAAAAgAh07iQNtO9rQ7AgAAjwQAAA4AAAAAAAAAAQAgAAAAJgEAAGRy&#10;cy9lMm9Eb2MueG1sUEsFBgAAAAAGAAYAWQEAANMFAAAAAA==&#10;">
                      <v:fill on="t" opacity="39321f" focussize="0,0"/>
                      <v:stroke on="f" weight="0pt"/>
                      <v:imagedata o:title=""/>
                      <o:lock v:ext="edit" aspectratio="f"/>
                      <v:textbox inset="0mm,0mm,0mm,0mm">
                        <w:txbxContent>
                          <w:p w14:paraId="4F05645F">
                            <w:pPr>
                              <w:jc w:val="center"/>
                            </w:pPr>
                          </w:p>
                        </w:txbxContent>
                      </v:textbox>
                    </v:rect>
                  </w:pict>
                </mc:Fallback>
              </mc:AlternateContent>
            </w:r>
            <w:r>
              <w:rPr>
                <w:rFonts w:hint="eastAsia" w:ascii="HarmonyOS Sans SC" w:hAnsi="HarmonyOS Sans SC" w:eastAsia="HarmonyOS Sans SC" w:cs="HarmonyOS Sans SC"/>
                <w:b/>
                <w:bCs/>
                <w:sz w:val="22"/>
                <w:szCs w:val="22"/>
              </w:rPr>
              <w:t xml:space="preserve"> Printing Test Conditions </w:t>
            </w:r>
          </w:p>
        </w:tc>
        <w:tc>
          <w:tcPr>
            <w:tcW w:w="4981" w:type="dxa"/>
            <w:tcBorders>
              <w:top w:val="nil"/>
              <w:left w:val="nil"/>
              <w:bottom w:val="nil"/>
              <w:right w:val="nil"/>
            </w:tcBorders>
          </w:tcPr>
          <w:p w14:paraId="4A69238C">
            <w:pPr>
              <w:jc w:val="left"/>
            </w:pPr>
          </w:p>
        </w:tc>
      </w:tr>
      <w:tr w14:paraId="1F20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981" w:type="dxa"/>
            <w:tcBorders>
              <w:top w:val="nil"/>
              <w:left w:val="nil"/>
              <w:bottom w:val="single" w:color="auto" w:sz="4" w:space="0"/>
              <w:right w:val="nil"/>
            </w:tcBorders>
            <w:shd w:val="clear" w:color="auto" w:fill="auto"/>
            <w:vAlign w:val="center"/>
          </w:tcPr>
          <w:p w14:paraId="228CB20C">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Nozzle Temperature</w:t>
            </w:r>
          </w:p>
        </w:tc>
        <w:tc>
          <w:tcPr>
            <w:tcW w:w="4981" w:type="dxa"/>
            <w:tcBorders>
              <w:top w:val="nil"/>
              <w:left w:val="nil"/>
              <w:bottom w:val="single" w:color="auto" w:sz="4" w:space="0"/>
              <w:right w:val="nil"/>
            </w:tcBorders>
            <w:shd w:val="clear" w:color="auto" w:fill="auto"/>
            <w:vAlign w:val="center"/>
          </w:tcPr>
          <w:p w14:paraId="6369F977">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 xml:space="preserve"> 210</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–270 °C</w:t>
            </w:r>
          </w:p>
        </w:tc>
      </w:tr>
      <w:tr w14:paraId="5649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1" w:type="dxa"/>
            <w:tcBorders>
              <w:top w:val="single" w:color="auto" w:sz="4" w:space="0"/>
              <w:left w:val="nil"/>
              <w:bottom w:val="single" w:color="auto" w:sz="4" w:space="0"/>
              <w:right w:val="nil"/>
            </w:tcBorders>
            <w:shd w:val="clear" w:color="auto" w:fill="auto"/>
            <w:vAlign w:val="center"/>
          </w:tcPr>
          <w:p w14:paraId="1D2FB241">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Bed Temperature</w:t>
            </w:r>
          </w:p>
        </w:tc>
        <w:tc>
          <w:tcPr>
            <w:tcW w:w="4981" w:type="dxa"/>
            <w:tcBorders>
              <w:top w:val="single" w:color="auto" w:sz="4" w:space="0"/>
              <w:left w:val="nil"/>
              <w:bottom w:val="single" w:color="auto" w:sz="4" w:space="0"/>
              <w:right w:val="nil"/>
            </w:tcBorders>
            <w:shd w:val="clear" w:color="auto" w:fill="auto"/>
            <w:vAlign w:val="center"/>
          </w:tcPr>
          <w:p w14:paraId="768EC47C">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 xml:space="preserve"> 35</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w:t>
            </w:r>
            <w:r>
              <w:rPr>
                <w:rFonts w:hint="eastAsia" w:ascii="HarmonyOS Sans SC" w:hAnsi="HarmonyOS Sans SC" w:eastAsia="HarmonyOS Sans SC" w:cs="HarmonyOS Sans SC"/>
                <w:snapToGrid w:val="0"/>
                <w:color w:val="000000" w:themeColor="text1"/>
                <w:spacing w:val="3"/>
                <w:kern w:val="0"/>
                <w:sz w:val="18"/>
                <w:szCs w:val="18"/>
                <w:lang w:val="en-US" w:eastAsia="zh-CN"/>
                <w14:textFill>
                  <w14:solidFill>
                    <w14:schemeClr w14:val="tx1"/>
                  </w14:solidFill>
                </w14:textFill>
              </w:rPr>
              <w:t xml:space="preserve">75 </w:t>
            </w: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°C</w:t>
            </w:r>
          </w:p>
        </w:tc>
      </w:tr>
      <w:tr w14:paraId="1643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1" w:type="dxa"/>
            <w:tcBorders>
              <w:top w:val="single" w:color="auto" w:sz="4" w:space="0"/>
              <w:left w:val="nil"/>
              <w:bottom w:val="single" w:color="auto" w:sz="4" w:space="0"/>
              <w:right w:val="nil"/>
            </w:tcBorders>
            <w:shd w:val="clear" w:color="auto" w:fill="auto"/>
            <w:vAlign w:val="center"/>
          </w:tcPr>
          <w:p w14:paraId="56B22C85">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Number of outer layers</w:t>
            </w:r>
          </w:p>
        </w:tc>
        <w:tc>
          <w:tcPr>
            <w:tcW w:w="4981" w:type="dxa"/>
            <w:tcBorders>
              <w:top w:val="single" w:color="auto" w:sz="4" w:space="0"/>
              <w:left w:val="nil"/>
              <w:bottom w:val="single" w:color="auto" w:sz="4" w:space="0"/>
              <w:right w:val="nil"/>
            </w:tcBorders>
            <w:shd w:val="clear" w:color="auto" w:fill="auto"/>
            <w:vAlign w:val="center"/>
          </w:tcPr>
          <w:p w14:paraId="66F9B95E">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2floor</w:t>
            </w:r>
          </w:p>
        </w:tc>
      </w:tr>
      <w:tr w14:paraId="4E23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1" w:type="dxa"/>
            <w:tcBorders>
              <w:top w:val="single" w:color="auto" w:sz="4" w:space="0"/>
              <w:left w:val="nil"/>
              <w:bottom w:val="single" w:color="auto" w:sz="4" w:space="0"/>
              <w:right w:val="nil"/>
            </w:tcBorders>
            <w:shd w:val="clear" w:color="auto" w:fill="auto"/>
            <w:vAlign w:val="center"/>
          </w:tcPr>
          <w:p w14:paraId="21095801">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Number of top/bottom layers</w:t>
            </w:r>
          </w:p>
        </w:tc>
        <w:tc>
          <w:tcPr>
            <w:tcW w:w="4981" w:type="dxa"/>
            <w:tcBorders>
              <w:top w:val="single" w:color="auto" w:sz="4" w:space="0"/>
              <w:left w:val="nil"/>
              <w:bottom w:val="single" w:color="auto" w:sz="4" w:space="0"/>
              <w:right w:val="nil"/>
            </w:tcBorders>
            <w:shd w:val="clear" w:color="auto" w:fill="auto"/>
            <w:vAlign w:val="center"/>
          </w:tcPr>
          <w:p w14:paraId="23E5B001">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3floor</w:t>
            </w:r>
          </w:p>
        </w:tc>
      </w:tr>
      <w:tr w14:paraId="55A8D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1" w:type="dxa"/>
            <w:tcBorders>
              <w:top w:val="single" w:color="auto" w:sz="4" w:space="0"/>
              <w:left w:val="nil"/>
              <w:bottom w:val="single" w:color="auto" w:sz="4" w:space="0"/>
              <w:right w:val="nil"/>
            </w:tcBorders>
            <w:shd w:val="clear" w:color="auto" w:fill="auto"/>
            <w:vAlign w:val="center"/>
          </w:tcPr>
          <w:p w14:paraId="42451EEF">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Internal filling</w:t>
            </w:r>
          </w:p>
        </w:tc>
        <w:tc>
          <w:tcPr>
            <w:tcW w:w="4981" w:type="dxa"/>
            <w:tcBorders>
              <w:top w:val="single" w:color="auto" w:sz="4" w:space="0"/>
              <w:left w:val="nil"/>
              <w:bottom w:val="single" w:color="auto" w:sz="4" w:space="0"/>
              <w:right w:val="nil"/>
            </w:tcBorders>
            <w:shd w:val="clear" w:color="auto" w:fill="auto"/>
            <w:vAlign w:val="center"/>
          </w:tcPr>
          <w:p w14:paraId="20212DDA">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100%</w:t>
            </w:r>
          </w:p>
        </w:tc>
      </w:tr>
      <w:tr w14:paraId="089F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1" w:type="dxa"/>
            <w:tcBorders>
              <w:top w:val="single" w:color="auto" w:sz="4" w:space="0"/>
              <w:left w:val="nil"/>
              <w:bottom w:val="single" w:color="auto" w:sz="4" w:space="0"/>
              <w:right w:val="nil"/>
            </w:tcBorders>
            <w:shd w:val="clear" w:color="auto" w:fill="auto"/>
            <w:vAlign w:val="center"/>
          </w:tcPr>
          <w:p w14:paraId="63E79229">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Fan speed</w:t>
            </w:r>
          </w:p>
        </w:tc>
        <w:tc>
          <w:tcPr>
            <w:tcW w:w="4981" w:type="dxa"/>
            <w:tcBorders>
              <w:top w:val="single" w:color="auto" w:sz="4" w:space="0"/>
              <w:left w:val="nil"/>
              <w:bottom w:val="single" w:color="auto" w:sz="4" w:space="0"/>
              <w:right w:val="nil"/>
            </w:tcBorders>
            <w:shd w:val="clear" w:color="auto" w:fill="auto"/>
            <w:vAlign w:val="center"/>
          </w:tcPr>
          <w:p w14:paraId="4A79A26C">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100%</w:t>
            </w:r>
          </w:p>
        </w:tc>
      </w:tr>
      <w:tr w14:paraId="2559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1" w:type="dxa"/>
            <w:tcBorders>
              <w:top w:val="single" w:color="auto" w:sz="4" w:space="0"/>
              <w:left w:val="nil"/>
              <w:bottom w:val="single" w:color="auto" w:sz="4" w:space="0"/>
              <w:right w:val="nil"/>
            </w:tcBorders>
            <w:shd w:val="clear" w:color="auto" w:fill="auto"/>
            <w:vAlign w:val="center"/>
          </w:tcPr>
          <w:p w14:paraId="150693A2">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Maximum Volume Flow</w:t>
            </w:r>
          </w:p>
        </w:tc>
        <w:tc>
          <w:tcPr>
            <w:tcW w:w="4981" w:type="dxa"/>
            <w:tcBorders>
              <w:top w:val="single" w:color="auto" w:sz="4" w:space="0"/>
              <w:left w:val="nil"/>
              <w:bottom w:val="single" w:color="auto" w:sz="4" w:space="0"/>
              <w:right w:val="nil"/>
            </w:tcBorders>
            <w:shd w:val="clear" w:color="auto" w:fill="auto"/>
            <w:vAlign w:val="center"/>
          </w:tcPr>
          <w:p w14:paraId="73E7154C">
            <w:pPr>
              <w:pStyle w:val="9"/>
              <w:widowControl/>
              <w:kinsoku w:val="0"/>
              <w:autoSpaceDE w:val="0"/>
              <w:autoSpaceDN w:val="0"/>
              <w:adjustRightInd w:val="0"/>
              <w:snapToGrid w:val="0"/>
              <w:spacing w:before="158" w:line="185" w:lineRule="auto"/>
              <w:ind w:left="51"/>
              <w:textAlignment w:val="cente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eastAsia="zh-CN"/>
                <w14:textFill>
                  <w14:solidFill>
                    <w14:schemeClr w14:val="tx1"/>
                  </w14:solidFill>
                </w14:textFill>
              </w:rPr>
              <w:t xml:space="preserve"> 50 mm/s</w:t>
            </w:r>
          </w:p>
        </w:tc>
      </w:tr>
    </w:tbl>
    <w:p w14:paraId="33AD9988">
      <w:pPr>
        <w:jc w:val="left"/>
        <w:rPr>
          <w:rFonts w:ascii="HarmonyOS Sans SC" w:hAnsi="HarmonyOS Sans SC" w:eastAsia="HarmonyOS Sans SC" w:cs="HarmonyOS Sans SC"/>
          <w:snapToGrid w:val="0"/>
          <w:color w:val="595959" w:themeColor="text1" w:themeTint="A6"/>
          <w:spacing w:val="-5"/>
          <w:kern w:val="0"/>
          <w:sz w:val="18"/>
          <w:szCs w:val="18"/>
          <w14:textFill>
            <w14:solidFill>
              <w14:schemeClr w14:val="tx1">
                <w14:lumMod w14:val="65000"/>
                <w14:lumOff w14:val="35000"/>
              </w14:schemeClr>
            </w14:solidFill>
          </w14:textFill>
        </w:rPr>
      </w:pPr>
    </w:p>
    <w:p w14:paraId="37B94983">
      <w:pPr>
        <w:jc w:val="left"/>
        <w:rPr>
          <w:rFonts w:ascii="HarmonyOS Sans SC" w:hAnsi="HarmonyOS Sans SC" w:eastAsia="HarmonyOS Sans SC" w:cs="HarmonyOS Sans SC"/>
          <w:snapToGrid w:val="0"/>
          <w:color w:val="595959" w:themeColor="text1" w:themeTint="A6"/>
          <w:spacing w:val="-5"/>
          <w:kern w:val="0"/>
          <w:sz w:val="18"/>
          <w:szCs w:val="18"/>
          <w:lang w:eastAsia="en-US"/>
          <w14:textFill>
            <w14:solidFill>
              <w14:schemeClr w14:val="tx1">
                <w14:lumMod w14:val="65000"/>
                <w14:lumOff w14:val="35000"/>
              </w14:schemeClr>
            </w14:solidFill>
          </w14:textFill>
        </w:rPr>
      </w:pPr>
      <w:r>
        <w:rPr>
          <w:rFonts w:hint="eastAsia" w:ascii="HarmonyOS Sans SC" w:hAnsi="HarmonyOS Sans SC" w:eastAsia="HarmonyOS Sans SC" w:cs="HarmonyOS Sans SC"/>
          <w:snapToGrid w:val="0"/>
          <w:color w:val="595959" w:themeColor="text1" w:themeTint="A6"/>
          <w:spacing w:val="-5"/>
          <w:kern w:val="0"/>
          <w:sz w:val="18"/>
          <w:szCs w:val="18"/>
          <w:lang w:eastAsia="en-US"/>
          <w14:textFill>
            <w14:solidFill>
              <w14:schemeClr w14:val="tx1">
                <w14:lumMod w14:val="65000"/>
                <w14:lumOff w14:val="35000"/>
              </w14:schemeClr>
            </w14:solidFill>
          </w14:textFill>
        </w:rPr>
        <w:t xml:space="preserve"> *Based on </w:t>
      </w:r>
      <w:r>
        <w:rPr>
          <w:rFonts w:hint="eastAsia" w:ascii="HarmonyOS Sans SC" w:hAnsi="HarmonyOS Sans SC" w:eastAsia="HarmonyOS Sans SC" w:cs="HarmonyOS Sans SC"/>
          <w:snapToGrid w:val="0"/>
          <w:color w:val="595959" w:themeColor="text1" w:themeTint="A6"/>
          <w:spacing w:val="-5"/>
          <w:kern w:val="0"/>
          <w:sz w:val="18"/>
          <w:szCs w:val="18"/>
          <w14:textFill>
            <w14:solidFill>
              <w14:schemeClr w14:val="tx1">
                <w14:lumMod w14:val="65000"/>
                <w14:lumOff w14:val="35000"/>
              </w14:schemeClr>
            </w14:solidFill>
          </w14:textFill>
        </w:rPr>
        <w:t xml:space="preserve">testing with </w:t>
      </w:r>
      <w:r>
        <w:rPr>
          <w:rFonts w:hint="eastAsia" w:ascii="HarmonyOS Sans SC" w:hAnsi="HarmonyOS Sans SC" w:eastAsia="HarmonyOS Sans SC" w:cs="HarmonyOS Sans SC"/>
          <w:snapToGrid w:val="0"/>
          <w:color w:val="595959" w:themeColor="text1" w:themeTint="A6"/>
          <w:spacing w:val="-5"/>
          <w:kern w:val="0"/>
          <w:sz w:val="18"/>
          <w:szCs w:val="18"/>
          <w:lang w:eastAsia="en-US"/>
          <w14:textFill>
            <w14:solidFill>
              <w14:schemeClr w14:val="tx1">
                <w14:lumMod w14:val="65000"/>
                <w14:lumOff w14:val="35000"/>
              </w14:schemeClr>
            </w14:solidFill>
          </w14:textFill>
        </w:rPr>
        <w:t xml:space="preserve">Bambu P1S 0.4 mm nozzle </w:t>
      </w:r>
      <w:r>
        <w:rPr>
          <w:rFonts w:hint="eastAsia" w:ascii="HarmonyOS Sans SC" w:hAnsi="HarmonyOS Sans SC" w:eastAsia="HarmonyOS Sans SC" w:cs="HarmonyOS Sans SC"/>
          <w:snapToGrid w:val="0"/>
          <w:color w:val="595959" w:themeColor="text1" w:themeTint="A6"/>
          <w:spacing w:val="-5"/>
          <w:kern w:val="0"/>
          <w:sz w:val="18"/>
          <w:szCs w:val="18"/>
          <w14:textFill>
            <w14:solidFill>
              <w14:schemeClr w14:val="tx1">
                <w14:lumMod w14:val="65000"/>
                <w14:lumOff w14:val="35000"/>
              </w14:schemeClr>
            </w14:solidFill>
          </w14:textFill>
        </w:rPr>
        <w:t xml:space="preserve">and </w:t>
      </w:r>
      <w:r>
        <w:rPr>
          <w:rFonts w:hint="eastAsia" w:ascii="HarmonyOS Sans SC" w:hAnsi="HarmonyOS Sans SC" w:eastAsia="HarmonyOS Sans SC" w:cs="HarmonyOS Sans SC"/>
          <w:snapToGrid w:val="0"/>
          <w:color w:val="595959" w:themeColor="text1" w:themeTint="A6"/>
          <w:spacing w:val="-5"/>
          <w:kern w:val="0"/>
          <w:sz w:val="18"/>
          <w:szCs w:val="18"/>
          <w:lang w:eastAsia="en-US"/>
          <w14:textFill>
            <w14:solidFill>
              <w14:schemeClr w14:val="tx1">
                <w14:lumMod w14:val="65000"/>
                <w14:lumOff w14:val="35000"/>
              </w14:schemeClr>
            </w14:solidFill>
          </w14:textFill>
        </w:rPr>
        <w:t>Orcaslicer 2.</w:t>
      </w:r>
      <w:r>
        <w:rPr>
          <w:rFonts w:hint="eastAsia" w:ascii="HarmonyOS Sans SC" w:hAnsi="HarmonyOS Sans SC" w:eastAsia="HarmonyOS Sans SC" w:cs="HarmonyOS Sans SC"/>
          <w:snapToGrid w:val="0"/>
          <w:color w:val="595959" w:themeColor="text1" w:themeTint="A6"/>
          <w:spacing w:val="-5"/>
          <w:kern w:val="0"/>
          <w:sz w:val="18"/>
          <w:szCs w:val="18"/>
          <w14:textFill>
            <w14:solidFill>
              <w14:schemeClr w14:val="tx1">
                <w14:lumMod w14:val="65000"/>
                <w14:lumOff w14:val="35000"/>
              </w14:schemeClr>
            </w14:solidFill>
          </w14:textFill>
        </w:rPr>
        <w:t>1.0.</w:t>
      </w:r>
    </w:p>
    <w:p w14:paraId="4DCA6F3C">
      <w:pPr>
        <w:jc w:val="left"/>
        <w:rPr>
          <w:rFonts w:ascii="微软雅黑" w:hAnsi="微软雅黑" w:eastAsia="微软雅黑" w:cs="微软雅黑"/>
          <w:snapToGrid w:val="0"/>
          <w:color w:val="000000" w:themeColor="text1"/>
          <w:spacing w:val="-5"/>
          <w:kern w:val="0"/>
          <w:sz w:val="16"/>
          <w:szCs w:val="16"/>
          <w:lang w:eastAsia="en-US"/>
          <w14:textFill>
            <w14:solidFill>
              <w14:schemeClr w14:val="tx1"/>
            </w14:solidFill>
          </w14:textFill>
        </w:rPr>
      </w:pPr>
    </w:p>
    <w:p w14:paraId="0EB49669">
      <w:pPr>
        <w:adjustRightInd w:val="0"/>
        <w:snapToGrid w:val="0"/>
        <w:spacing w:before="98" w:line="360" w:lineRule="auto"/>
        <w:rPr>
          <w:rFonts w:ascii="微软雅黑" w:hAnsi="微软雅黑" w:eastAsia="微软雅黑" w:cs="微软雅黑"/>
          <w:snapToGrid w:val="0"/>
          <w:color w:val="000000" w:themeColor="text1"/>
          <w:spacing w:val="-5"/>
          <w:kern w:val="0"/>
          <w:sz w:val="18"/>
          <w:szCs w:val="18"/>
          <w:lang w:eastAsia="en-US"/>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14:textFill>
            <w14:solidFill>
              <w14:schemeClr w14:val="tx1"/>
            </w14:solidFill>
          </w14:textFill>
        </w:rPr>
        <w:t xml:space="preserve"> </w:t>
      </w:r>
      <w:r>
        <w:rPr>
          <w:rFonts w:hint="eastAsia" w:ascii="HarmonyOS Sans SC" w:hAnsi="HarmonyOS Sans SC" w:eastAsia="HarmonyOS Sans SC" w:cs="HarmonyOS Sans SC"/>
          <w:b/>
          <w:bCs/>
          <w:snapToGrid w:val="0"/>
          <w:color w:val="000000" w:themeColor="text1"/>
          <w:spacing w:val="-5"/>
          <w:kern w:val="0"/>
          <w:sz w:val="22"/>
          <w:szCs w:val="22"/>
          <w:lang w:eastAsia="en-US"/>
          <w14:textFill>
            <w14:solidFill>
              <w14:schemeClr w14:val="tx1"/>
            </w14:solidFill>
          </w14:textFill>
        </w:rPr>
        <mc:AlternateContent>
          <mc:Choice Requires="wps">
            <w:drawing>
              <wp:anchor distT="0" distB="0" distL="0" distR="0" simplePos="0" relativeHeight="251670528" behindDoc="1" locked="0" layoutInCell="1" allowOverlap="1">
                <wp:simplePos x="0" y="0"/>
                <wp:positionH relativeFrom="column">
                  <wp:posOffset>-69215</wp:posOffset>
                </wp:positionH>
                <wp:positionV relativeFrom="paragraph">
                  <wp:posOffset>22225</wp:posOffset>
                </wp:positionV>
                <wp:extent cx="6329680" cy="321945"/>
                <wp:effectExtent l="0" t="0" r="13970" b="1905"/>
                <wp:wrapNone/>
                <wp:docPr id="62"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210665B1">
                            <w:pPr>
                              <w:jc w:val="center"/>
                              <w:rPr>
                                <w:rFonts w:ascii="微软雅黑" w:hAnsi="微软雅黑" w:eastAsia="微软雅黑" w:cs="微软雅黑"/>
                                <w:sz w:val="22"/>
                                <w:szCs w:val="22"/>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1.75pt;height:25.35pt;width:498.4pt;z-index:-251645952;mso-width-relative:page;mso-height-relative:page;" fillcolor="#BDE0E5" filled="t" stroked="f" coordsize="21600,21600" o:gfxdata="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HptquzYAAAACAEAAA8AAAAAAAAAAQAgAAAAIgAAAGRycy9k&#10;b3ducmV2LnhtbFBLAQIUABQAAAAIAIdO4kDv21zsOwIAAI8EAAAOAAAAAAAAAAEAIAAAACcBAABk&#10;cnMvZTJvRG9jLnhtbFBLBQYAAAAABgAGAFkBAADUBQAAAAA=&#10;">
                <v:fill on="t" opacity="39321f" focussize="0,0"/>
                <v:stroke on="f" weight="0pt"/>
                <v:imagedata o:title=""/>
                <o:lock v:ext="edit" aspectratio="f"/>
                <v:textbox inset="0mm,0mm,0mm,0mm">
                  <w:txbxContent>
                    <w:p w14:paraId="210665B1">
                      <w:pPr>
                        <w:jc w:val="center"/>
                        <w:rPr>
                          <w:rFonts w:ascii="微软雅黑" w:hAnsi="微软雅黑" w:eastAsia="微软雅黑" w:cs="微软雅黑"/>
                          <w:sz w:val="22"/>
                          <w:szCs w:val="22"/>
                        </w:rP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14:textFill>
            <w14:solidFill>
              <w14:schemeClr w14:val="tx1"/>
            </w14:solidFill>
          </w14:textFill>
        </w:rPr>
        <w:t>Note</w:t>
      </w:r>
    </w:p>
    <w:p w14:paraId="0A7E10E2">
      <w:pPr>
        <w:pStyle w:val="2"/>
        <w:kinsoku w:val="0"/>
        <w:overflowPunct w:val="0"/>
        <w:autoSpaceDE w:val="0"/>
        <w:autoSpaceDN w:val="0"/>
        <w:adjustRightInd w:val="0"/>
        <w:snapToGrid w:val="0"/>
        <w:spacing w:before="60"/>
        <w:textAlignment w:val="baseline"/>
        <w:rPr>
          <w:rFonts w:ascii="HarmonyOS Sans SC" w:hAnsi="HarmonyOS Sans SC" w:eastAsia="HarmonyOS Sans SC" w:cs="HarmonyOS Sans SC"/>
          <w:snapToGrid w:val="0"/>
          <w:color w:val="000000" w:themeColor="text1"/>
          <w:spacing w:val="-5"/>
          <w:kern w:val="0"/>
          <w:sz w:val="22"/>
          <w:szCs w:val="22"/>
          <w:lang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5"/>
          <w:kern w:val="0"/>
          <w:sz w:val="22"/>
          <w:szCs w:val="22"/>
          <w:lang w:eastAsia="zh-CN"/>
          <w14:textFill>
            <w14:solidFill>
              <w14:schemeClr w14:val="tx1"/>
            </w14:solidFill>
          </w14:textFill>
        </w:rPr>
        <w:t xml:space="preserve"> </w:t>
      </w:r>
      <w:r>
        <w:rPr>
          <w:rFonts w:hint="eastAsia" w:ascii="HarmonyOS Sans SC" w:hAnsi="HarmonyOS Sans SC" w:eastAsia="HarmonyOS Sans SC" w:cs="HarmonyOS Sans SC"/>
          <w:snapToGrid w:val="0"/>
          <w:color w:val="000000" w:themeColor="text1"/>
          <w:spacing w:val="-5"/>
          <w:kern w:val="0"/>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snapToGrid w:val="0"/>
          <w:color w:val="000000" w:themeColor="text1"/>
          <w:spacing w:val="-5"/>
          <w:kern w:val="0"/>
          <w:sz w:val="22"/>
          <w:szCs w:val="22"/>
          <w:lang w:eastAsia="zh-CN"/>
          <w14:textFill>
            <w14:solidFill>
              <w14:schemeClr w14:val="tx1"/>
            </w14:solidFill>
          </w14:textFill>
        </w:rPr>
        <w:t>Information regarding this product provided by eSUN or on behalf of eSUN, whether in the form of data, recommendations, or otherwise, has been thoroughly researched and is believed to be reliable in good faith. However, please note that the product is sold "as is". eSUN assumes no liability and makes no representations or warranties, express or implied, regarding the merchantability, fitness for a particular purpose, or any other nature of the information or product. This disclaimer does not exempt the seller from any applicable terms of sale.</w:t>
      </w:r>
    </w:p>
    <w:p w14:paraId="79FED3EB">
      <w:pPr>
        <w:jc w:val="left"/>
        <w:rPr>
          <w:rFonts w:hint="eastAsia" w:ascii="HarmonyOS Sans SC" w:hAnsi="HarmonyOS Sans SC" w:eastAsia="HarmonyOS Sans SC" w:cs="HarmonyOS Sans SC"/>
          <w:b/>
          <w:bCs/>
          <w:snapToGrid w:val="0"/>
          <w:color w:val="000000" w:themeColor="text1"/>
          <w:spacing w:val="-5"/>
          <w:kern w:val="0"/>
          <w:sz w:val="22"/>
          <w:szCs w:val="22"/>
          <w14:textFill>
            <w14:solidFill>
              <w14:schemeClr w14:val="tx1"/>
            </w14:solidFill>
          </w14:textFill>
        </w:rPr>
      </w:pPr>
    </w:p>
    <w:p w14:paraId="257F8843">
      <w:pPr>
        <w:pStyle w:val="2"/>
        <w:kinsoku w:val="0"/>
        <w:overflowPunct w:val="0"/>
        <w:autoSpaceDE w:val="0"/>
        <w:autoSpaceDN w:val="0"/>
        <w:adjustRightInd w:val="0"/>
        <w:snapToGrid w:val="0"/>
        <w:spacing w:before="60"/>
        <w:textAlignment w:val="baseline"/>
        <w:rPr>
          <w:rFonts w:ascii="HarmonyOS Sans SC" w:hAnsi="HarmonyOS Sans SC" w:eastAsia="HarmonyOS Sans SC" w:cs="HarmonyOS Sans SC"/>
          <w:snapToGrid w:val="0"/>
          <w:color w:val="000000" w:themeColor="text1"/>
          <w:spacing w:val="-5"/>
          <w:kern w:val="0"/>
          <w:sz w:val="22"/>
          <w:szCs w:val="22"/>
          <w:lang w:eastAsia="zh-CN"/>
          <w14:textFill>
            <w14:solidFill>
              <w14:schemeClr w14:val="tx1"/>
            </w14:solidFill>
          </w14:textFill>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HarmonyOS Sans SC">
    <w:panose1 w:val="00000500000000000000"/>
    <w:charset w:val="86"/>
    <w:family w:val="auto"/>
    <w:pitch w:val="default"/>
    <w:sig w:usb0="00000001" w:usb1="08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808E0">
    <w:pPr>
      <w:pStyle w:val="3"/>
      <w:rPr>
        <w:rFonts w:ascii="微软雅黑" w:hAnsi="微软雅黑" w:eastAsia="微软雅黑" w:cs="微软雅黑"/>
        <w:sz w:val="16"/>
        <w:szCs w:val="16"/>
      </w:rPr>
    </w:pPr>
    <w:r>
      <w:rPr>
        <w:rFonts w:hint="eastAsia" w:ascii="微软雅黑" w:hAnsi="微软雅黑" w:eastAsia="微软雅黑" w:cs="微软雅黑"/>
        <w:sz w:val="16"/>
        <w:szCs w:val="16"/>
      </w:rPr>
      <w:t>Address: Room 15AB, Microsoft Koton Building, No. 55 Gaoxin South Ninth Road, Yuehai Subdistrict, Nanshan District, Shenzhen, China</w:t>
    </w:r>
  </w:p>
  <w:p w14:paraId="4BF6A084">
    <w:pPr>
      <w:pStyle w:val="3"/>
      <w:rPr>
        <w:rFonts w:ascii="微软雅黑" w:hAnsi="微软雅黑" w:eastAsia="微软雅黑" w:cs="微软雅黑"/>
        <w:sz w:val="16"/>
        <w:szCs w:val="16"/>
      </w:rPr>
    </w:pPr>
    <w:r>
      <w:rPr>
        <w:rFonts w:hint="eastAsia" w:ascii="微软雅黑" w:hAnsi="微软雅黑" w:eastAsia="微软雅黑" w:cs="微软雅黑"/>
        <w:sz w:val="16"/>
        <w:szCs w:val="16"/>
      </w:rPr>
      <w:t xml:space="preserve"> Telephone: (086)-0755-86581960                  </w:t>
    </w:r>
    <w:r>
      <w:rPr>
        <w:rFonts w:hint="eastAsia" w:ascii="微软雅黑" w:hAnsi="微软雅黑" w:eastAsia="微软雅黑" w:cs="微软雅黑"/>
        <w:sz w:val="16"/>
        <w:szCs w:val="16"/>
        <w:lang w:val="en-US" w:eastAsia="zh-CN"/>
      </w:rPr>
      <w:t xml:space="preserve"> </w:t>
    </w:r>
    <w:r>
      <w:rPr>
        <w:rFonts w:hint="eastAsia" w:ascii="微软雅黑" w:hAnsi="微软雅黑" w:eastAsia="微软雅黑" w:cs="微软雅黑"/>
        <w:sz w:val="16"/>
        <w:szCs w:val="16"/>
      </w:rPr>
      <w:t xml:space="preserve"> Fax: (086)-0755-26031982             </w:t>
    </w:r>
    <w:r>
      <w:rPr>
        <w:rFonts w:hint="eastAsia" w:ascii="微软雅黑" w:hAnsi="微软雅黑" w:eastAsia="微软雅黑" w:cs="微软雅黑"/>
        <w:sz w:val="16"/>
        <w:szCs w:val="16"/>
        <w:lang w:val="en-US" w:eastAsia="zh-CN"/>
      </w:rPr>
      <w:t xml:space="preserve">     </w:t>
    </w:r>
    <w:r>
      <w:rPr>
        <w:rFonts w:hint="eastAsia" w:ascii="微软雅黑" w:hAnsi="微软雅黑" w:eastAsia="微软雅黑" w:cs="微软雅黑"/>
        <w:sz w:val="16"/>
        <w:szCs w:val="16"/>
      </w:rPr>
      <w:t>Email: bright@brightcn.net</w:t>
    </w:r>
  </w:p>
  <w:p w14:paraId="6D7C78D0">
    <w:pPr>
      <w:pStyle w:val="3"/>
    </w:pPr>
    <w:r>
      <w:rPr>
        <w:rFonts w:hint="eastAsia" w:ascii="微软雅黑" w:hAnsi="微软雅黑" w:eastAsia="微软雅黑" w:cs="微软雅黑"/>
        <w:sz w:val="16"/>
        <w:szCs w:val="16"/>
      </w:rPr>
      <w:t xml:space="preserve"> www.esun3d.com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21355">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7A8A6">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A8F12">
    <w:pPr>
      <w:pStyle w:val="4"/>
    </w:pPr>
  </w:p>
  <w:p w14:paraId="6D9F9EB2">
    <w:pPr>
      <w:pStyle w:val="4"/>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Dec</w:t>
    </w:r>
    <w:r>
      <w:rPr>
        <w:rFonts w:hint="eastAsia"/>
        <w:color w:val="000000" w:themeColor="text1"/>
        <w14:textFill>
          <w14:solidFill>
            <w14:schemeClr w14:val="tx1"/>
          </w14:solidFill>
        </w14:textFill>
      </w:rPr>
      <w:t xml:space="preserve">2025           </w:t>
    </w:r>
    <w:r>
      <w:rPr>
        <w:rFonts w:hint="eastAsia"/>
        <w:color w:val="000000" w:themeColor="text1"/>
        <w:lang w:val="en-US" w:eastAsia="zh-CN"/>
        <w14:textFill>
          <w14:solidFill>
            <w14:schemeClr w14:val="tx1"/>
          </w14:solidFill>
        </w14:textFill>
      </w:rPr>
      <w:t>Version 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4C348">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13932">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5A21E9"/>
    <w:multiLevelType w:val="singleLevel"/>
    <w:tmpl w:val="185A21E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jOTQxYzhjODMyMDAzZmE0MDJkMWFkNmJlNDkwYTUifQ=="/>
  </w:docVars>
  <w:rsids>
    <w:rsidRoot w:val="322F33C4"/>
    <w:rsid w:val="0000799E"/>
    <w:rsid w:val="00052A18"/>
    <w:rsid w:val="000B5BCF"/>
    <w:rsid w:val="001F30B8"/>
    <w:rsid w:val="002209B8"/>
    <w:rsid w:val="002807E4"/>
    <w:rsid w:val="00361D28"/>
    <w:rsid w:val="0038660C"/>
    <w:rsid w:val="00437FAD"/>
    <w:rsid w:val="004F61DF"/>
    <w:rsid w:val="00547DBB"/>
    <w:rsid w:val="00583C8D"/>
    <w:rsid w:val="005D1D94"/>
    <w:rsid w:val="005E4C36"/>
    <w:rsid w:val="006E4102"/>
    <w:rsid w:val="00755C60"/>
    <w:rsid w:val="007D6D67"/>
    <w:rsid w:val="008A4C04"/>
    <w:rsid w:val="008F585C"/>
    <w:rsid w:val="009A1D17"/>
    <w:rsid w:val="009E1C77"/>
    <w:rsid w:val="00A54A7E"/>
    <w:rsid w:val="00D50812"/>
    <w:rsid w:val="00D67028"/>
    <w:rsid w:val="00DC7505"/>
    <w:rsid w:val="00E01B34"/>
    <w:rsid w:val="00F31786"/>
    <w:rsid w:val="00FD1E15"/>
    <w:rsid w:val="020F701B"/>
    <w:rsid w:val="028D2EB4"/>
    <w:rsid w:val="03922815"/>
    <w:rsid w:val="039B5B6E"/>
    <w:rsid w:val="044F0706"/>
    <w:rsid w:val="05620212"/>
    <w:rsid w:val="05C87853"/>
    <w:rsid w:val="05CA4E8B"/>
    <w:rsid w:val="073567B1"/>
    <w:rsid w:val="07B90736"/>
    <w:rsid w:val="0804330F"/>
    <w:rsid w:val="085602B5"/>
    <w:rsid w:val="08AD1F93"/>
    <w:rsid w:val="096C5D65"/>
    <w:rsid w:val="099C263F"/>
    <w:rsid w:val="09C3197A"/>
    <w:rsid w:val="09DE791A"/>
    <w:rsid w:val="09F9539C"/>
    <w:rsid w:val="0B13248D"/>
    <w:rsid w:val="0C0427BC"/>
    <w:rsid w:val="0C194ECB"/>
    <w:rsid w:val="0C394176"/>
    <w:rsid w:val="0C5E3BDC"/>
    <w:rsid w:val="0C755F86"/>
    <w:rsid w:val="0CDB5409"/>
    <w:rsid w:val="0D38268F"/>
    <w:rsid w:val="0DA33F9D"/>
    <w:rsid w:val="0E0407B3"/>
    <w:rsid w:val="0E301B5F"/>
    <w:rsid w:val="0E644030"/>
    <w:rsid w:val="0EAE5BD6"/>
    <w:rsid w:val="0F4C41C0"/>
    <w:rsid w:val="0F5112EF"/>
    <w:rsid w:val="0FA252D0"/>
    <w:rsid w:val="107B0FBE"/>
    <w:rsid w:val="109220A6"/>
    <w:rsid w:val="12855404"/>
    <w:rsid w:val="12B10097"/>
    <w:rsid w:val="13230407"/>
    <w:rsid w:val="155F70F9"/>
    <w:rsid w:val="156758B0"/>
    <w:rsid w:val="15C31C32"/>
    <w:rsid w:val="15DF0C63"/>
    <w:rsid w:val="163559AE"/>
    <w:rsid w:val="170A64EA"/>
    <w:rsid w:val="17A76437"/>
    <w:rsid w:val="17F12573"/>
    <w:rsid w:val="18E11E1D"/>
    <w:rsid w:val="19C7157E"/>
    <w:rsid w:val="1B6B7632"/>
    <w:rsid w:val="1BBB082B"/>
    <w:rsid w:val="1C77479F"/>
    <w:rsid w:val="1CD51C99"/>
    <w:rsid w:val="1D46187D"/>
    <w:rsid w:val="1D8F69E1"/>
    <w:rsid w:val="1D940801"/>
    <w:rsid w:val="1E0F11DA"/>
    <w:rsid w:val="1EE241F9"/>
    <w:rsid w:val="1F426518"/>
    <w:rsid w:val="1FDA1374"/>
    <w:rsid w:val="203D7C54"/>
    <w:rsid w:val="21145ED3"/>
    <w:rsid w:val="21400D40"/>
    <w:rsid w:val="21786780"/>
    <w:rsid w:val="217C0935"/>
    <w:rsid w:val="21BB1F9D"/>
    <w:rsid w:val="242C0C27"/>
    <w:rsid w:val="24870F61"/>
    <w:rsid w:val="25366165"/>
    <w:rsid w:val="25F163A9"/>
    <w:rsid w:val="261A3489"/>
    <w:rsid w:val="261D651E"/>
    <w:rsid w:val="26450348"/>
    <w:rsid w:val="264803D1"/>
    <w:rsid w:val="2653012B"/>
    <w:rsid w:val="26ED0ACE"/>
    <w:rsid w:val="274E5145"/>
    <w:rsid w:val="274E6956"/>
    <w:rsid w:val="275A650F"/>
    <w:rsid w:val="28586E82"/>
    <w:rsid w:val="28D0107B"/>
    <w:rsid w:val="291B4ED7"/>
    <w:rsid w:val="291E0523"/>
    <w:rsid w:val="298568DA"/>
    <w:rsid w:val="29B03871"/>
    <w:rsid w:val="2AB93700"/>
    <w:rsid w:val="2C2246E9"/>
    <w:rsid w:val="2C7605EA"/>
    <w:rsid w:val="2CD47ACA"/>
    <w:rsid w:val="2CFE2B46"/>
    <w:rsid w:val="2DF56EFD"/>
    <w:rsid w:val="2E1A575D"/>
    <w:rsid w:val="2E80388F"/>
    <w:rsid w:val="30773D10"/>
    <w:rsid w:val="31C22AE4"/>
    <w:rsid w:val="322F33C4"/>
    <w:rsid w:val="324F2CF1"/>
    <w:rsid w:val="32587CEE"/>
    <w:rsid w:val="32935ADE"/>
    <w:rsid w:val="33053A26"/>
    <w:rsid w:val="3437634B"/>
    <w:rsid w:val="3586192A"/>
    <w:rsid w:val="37047C90"/>
    <w:rsid w:val="37B26A07"/>
    <w:rsid w:val="37BF379E"/>
    <w:rsid w:val="37F25C81"/>
    <w:rsid w:val="3A2C42CF"/>
    <w:rsid w:val="3A4F49E1"/>
    <w:rsid w:val="3AC875FD"/>
    <w:rsid w:val="3AEF444E"/>
    <w:rsid w:val="3B4B08C5"/>
    <w:rsid w:val="3C9506A5"/>
    <w:rsid w:val="3D422E49"/>
    <w:rsid w:val="3D733843"/>
    <w:rsid w:val="3D8004AD"/>
    <w:rsid w:val="3DB26AE9"/>
    <w:rsid w:val="3E486514"/>
    <w:rsid w:val="3ED80235"/>
    <w:rsid w:val="3EE16368"/>
    <w:rsid w:val="3FD87226"/>
    <w:rsid w:val="412220AC"/>
    <w:rsid w:val="42440BA3"/>
    <w:rsid w:val="426203F6"/>
    <w:rsid w:val="427F66B4"/>
    <w:rsid w:val="42D01E2D"/>
    <w:rsid w:val="42DA5DE9"/>
    <w:rsid w:val="42F83340"/>
    <w:rsid w:val="43095949"/>
    <w:rsid w:val="433552E8"/>
    <w:rsid w:val="435766B4"/>
    <w:rsid w:val="44AE1C34"/>
    <w:rsid w:val="466745CF"/>
    <w:rsid w:val="46B06807"/>
    <w:rsid w:val="47121270"/>
    <w:rsid w:val="48A77ADE"/>
    <w:rsid w:val="49ED225A"/>
    <w:rsid w:val="49FB423D"/>
    <w:rsid w:val="4A655B5A"/>
    <w:rsid w:val="4A7B537E"/>
    <w:rsid w:val="4AD52CE0"/>
    <w:rsid w:val="4BDB2578"/>
    <w:rsid w:val="4C2656EB"/>
    <w:rsid w:val="4C942727"/>
    <w:rsid w:val="4CDF36E0"/>
    <w:rsid w:val="4D282D52"/>
    <w:rsid w:val="4D4F1AD0"/>
    <w:rsid w:val="4D6167BD"/>
    <w:rsid w:val="4EDE5EDB"/>
    <w:rsid w:val="4EFA74D3"/>
    <w:rsid w:val="4F006FDD"/>
    <w:rsid w:val="4F135B85"/>
    <w:rsid w:val="4F8625BC"/>
    <w:rsid w:val="4FD50C52"/>
    <w:rsid w:val="50300FFF"/>
    <w:rsid w:val="51BA27A8"/>
    <w:rsid w:val="51BF1EE2"/>
    <w:rsid w:val="52916392"/>
    <w:rsid w:val="53127122"/>
    <w:rsid w:val="53ED3F0F"/>
    <w:rsid w:val="54A86314"/>
    <w:rsid w:val="54CA3D58"/>
    <w:rsid w:val="550E563E"/>
    <w:rsid w:val="55161D92"/>
    <w:rsid w:val="56293EE0"/>
    <w:rsid w:val="56332FB1"/>
    <w:rsid w:val="567C3CF2"/>
    <w:rsid w:val="57145949"/>
    <w:rsid w:val="579B2BBB"/>
    <w:rsid w:val="57C25F44"/>
    <w:rsid w:val="57F74C08"/>
    <w:rsid w:val="596516D3"/>
    <w:rsid w:val="59D16D68"/>
    <w:rsid w:val="5A12399E"/>
    <w:rsid w:val="5CAE3391"/>
    <w:rsid w:val="5DF361DB"/>
    <w:rsid w:val="5EA32D10"/>
    <w:rsid w:val="60334CB1"/>
    <w:rsid w:val="60602BF4"/>
    <w:rsid w:val="60E55D3F"/>
    <w:rsid w:val="620121B5"/>
    <w:rsid w:val="63E1404C"/>
    <w:rsid w:val="64B242D0"/>
    <w:rsid w:val="64B27796"/>
    <w:rsid w:val="65F47595"/>
    <w:rsid w:val="66971FE3"/>
    <w:rsid w:val="67F65BEC"/>
    <w:rsid w:val="69435E62"/>
    <w:rsid w:val="6985191D"/>
    <w:rsid w:val="6A2B4273"/>
    <w:rsid w:val="6A607FAE"/>
    <w:rsid w:val="6CCE4B92"/>
    <w:rsid w:val="6CD75FEC"/>
    <w:rsid w:val="6CEB4010"/>
    <w:rsid w:val="6D083822"/>
    <w:rsid w:val="6DAD7B5C"/>
    <w:rsid w:val="6DFC702B"/>
    <w:rsid w:val="6F205E30"/>
    <w:rsid w:val="6F60741D"/>
    <w:rsid w:val="702C344D"/>
    <w:rsid w:val="71790F3E"/>
    <w:rsid w:val="71EC2365"/>
    <w:rsid w:val="72F27AF2"/>
    <w:rsid w:val="736140B4"/>
    <w:rsid w:val="73D75D86"/>
    <w:rsid w:val="73F12089"/>
    <w:rsid w:val="75397030"/>
    <w:rsid w:val="75B6202C"/>
    <w:rsid w:val="76191423"/>
    <w:rsid w:val="76345FBD"/>
    <w:rsid w:val="76764AC8"/>
    <w:rsid w:val="770677A7"/>
    <w:rsid w:val="77421303"/>
    <w:rsid w:val="77B23C25"/>
    <w:rsid w:val="77DA1682"/>
    <w:rsid w:val="78DA4FA6"/>
    <w:rsid w:val="79204978"/>
    <w:rsid w:val="79DD6AC2"/>
    <w:rsid w:val="79EA4764"/>
    <w:rsid w:val="7A1A6846"/>
    <w:rsid w:val="7AC26B57"/>
    <w:rsid w:val="7AC633DB"/>
    <w:rsid w:val="7B1D0F11"/>
    <w:rsid w:val="7B9930CD"/>
    <w:rsid w:val="7BFD5765"/>
    <w:rsid w:val="7C1728A9"/>
    <w:rsid w:val="7C5036C5"/>
    <w:rsid w:val="7C6D24C9"/>
    <w:rsid w:val="7C72588F"/>
    <w:rsid w:val="7D034BDB"/>
    <w:rsid w:val="7D7E436E"/>
    <w:rsid w:val="7E5D1B1F"/>
    <w:rsid w:val="7F3C6CFD"/>
    <w:rsid w:val="7FB339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11"/>
      <w:szCs w:val="11"/>
      <w:lang w:eastAsia="en-US"/>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customStyle="1" w:styleId="9">
    <w:name w:val="Table Text"/>
    <w:basedOn w:val="1"/>
    <w:semiHidden/>
    <w:qFormat/>
    <w:uiPriority w:val="0"/>
    <w:rPr>
      <w:rFonts w:ascii="微软雅黑" w:hAnsi="微软雅黑" w:eastAsia="微软雅黑" w:cs="微软雅黑"/>
      <w:sz w:val="14"/>
      <w:szCs w:val="14"/>
      <w:lang w:eastAsia="en-US"/>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644</Words>
  <Characters>3739</Characters>
  <Lines>79</Lines>
  <Paragraphs>117</Paragraphs>
  <TotalTime>0</TotalTime>
  <ScaleCrop>false</ScaleCrop>
  <LinksUpToDate>false</LinksUpToDate>
  <CharactersWithSpaces>4571</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2024-10-08T07:19:00Z</dcterms:created>
  <dc:creator>安兔子</dc:creator>
  <cp:lastModifiedBy>Administrator</cp:lastModifiedBy>
  <dcterms:modified xsi:type="dcterms:W3CDTF">2026-01-15T06:05:47Z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96E97E62D43444E892555C96FD0F27D6_13</vt:lpwstr>
  </property>
  <property fmtid="{D5CDD505-2E9C-101B-9397-08002B2CF9AE}" pid="4" name="KSOTemplateDocerSaveRecord">
    <vt:lpwstr>eyJoZGlkIjoiMWU1ZTdmMzRkOWExZGE0ZGE0NGJkNzE4NWE3MDNhYzciLCJ1c2VySWQiOiI1MTYwODEzMzkifQ==</vt:lpwstr>
  </property>
</Properties>
</file>